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0ED" w:rsidRPr="004035BF" w:rsidRDefault="002710ED" w:rsidP="00832B76">
      <w:pPr>
        <w:tabs>
          <w:tab w:val="center" w:pos="4680"/>
        </w:tabs>
        <w:suppressAutoHyphens/>
        <w:rPr>
          <w:spacing w:val="-3"/>
          <w:sz w:val="22"/>
          <w:szCs w:val="22"/>
        </w:rPr>
      </w:pPr>
    </w:p>
    <w:p w:rsidR="002710ED" w:rsidRPr="004035BF" w:rsidRDefault="002710ED" w:rsidP="004D0DC3">
      <w:pPr>
        <w:tabs>
          <w:tab w:val="center" w:pos="4680"/>
        </w:tabs>
        <w:suppressAutoHyphens/>
        <w:jc w:val="center"/>
        <w:rPr>
          <w:spacing w:val="-3"/>
          <w:sz w:val="22"/>
          <w:szCs w:val="22"/>
        </w:rPr>
      </w:pPr>
      <w:r w:rsidRPr="004035BF">
        <w:rPr>
          <w:spacing w:val="-3"/>
          <w:sz w:val="22"/>
          <w:szCs w:val="22"/>
        </w:rPr>
        <w:t>ACTA DE LA SESSIÓ ORDINÀRIA</w:t>
      </w:r>
      <w:r w:rsidR="00BD11E5" w:rsidRPr="004035BF">
        <w:rPr>
          <w:spacing w:val="-3"/>
          <w:sz w:val="22"/>
          <w:szCs w:val="22"/>
        </w:rPr>
        <w:fldChar w:fldCharType="begin"/>
      </w:r>
      <w:r w:rsidRPr="004035BF">
        <w:rPr>
          <w:spacing w:val="-3"/>
          <w:sz w:val="22"/>
          <w:szCs w:val="22"/>
        </w:rPr>
        <w:instrText xml:space="preserve">PRIVATE </w:instrText>
      </w:r>
      <w:r w:rsidR="00BD11E5" w:rsidRPr="004035BF">
        <w:rPr>
          <w:spacing w:val="-3"/>
          <w:sz w:val="22"/>
          <w:szCs w:val="22"/>
        </w:rPr>
        <w:fldChar w:fldCharType="end"/>
      </w:r>
    </w:p>
    <w:p w:rsidR="002710ED" w:rsidRPr="004035BF" w:rsidRDefault="002710ED" w:rsidP="004D0DC3">
      <w:pPr>
        <w:tabs>
          <w:tab w:val="center" w:pos="4680"/>
        </w:tabs>
        <w:suppressAutoHyphens/>
        <w:jc w:val="center"/>
        <w:rPr>
          <w:spacing w:val="-3"/>
          <w:sz w:val="22"/>
          <w:szCs w:val="22"/>
        </w:rPr>
      </w:pPr>
      <w:r w:rsidRPr="004035BF">
        <w:rPr>
          <w:spacing w:val="-3"/>
          <w:sz w:val="22"/>
          <w:szCs w:val="22"/>
        </w:rPr>
        <w:t>CELEBRADA PEL PLE DE L'AJUNTAMENT</w:t>
      </w:r>
    </w:p>
    <w:p w:rsidR="002710ED" w:rsidRPr="004035BF" w:rsidRDefault="002710ED" w:rsidP="004D0DC3">
      <w:pPr>
        <w:tabs>
          <w:tab w:val="center" w:pos="4680"/>
        </w:tabs>
        <w:suppressAutoHyphens/>
        <w:jc w:val="center"/>
        <w:rPr>
          <w:color w:val="000000"/>
          <w:spacing w:val="-3"/>
          <w:sz w:val="22"/>
          <w:szCs w:val="22"/>
        </w:rPr>
      </w:pPr>
      <w:r w:rsidRPr="004035BF">
        <w:rPr>
          <w:color w:val="000000"/>
          <w:spacing w:val="-3"/>
          <w:sz w:val="22"/>
          <w:szCs w:val="22"/>
        </w:rPr>
        <w:t xml:space="preserve">EL DIA </w:t>
      </w:r>
      <w:r w:rsidR="00451BC8" w:rsidRPr="004035BF">
        <w:rPr>
          <w:color w:val="000000"/>
          <w:spacing w:val="-3"/>
          <w:sz w:val="22"/>
          <w:szCs w:val="22"/>
        </w:rPr>
        <w:t>28 DE GENER DE 2021</w:t>
      </w:r>
    </w:p>
    <w:p w:rsidR="002710ED" w:rsidRPr="004035BF" w:rsidRDefault="002710ED" w:rsidP="004D0DC3">
      <w:pPr>
        <w:tabs>
          <w:tab w:val="center" w:pos="4680"/>
        </w:tabs>
        <w:suppressAutoHyphens/>
        <w:jc w:val="center"/>
        <w:rPr>
          <w:color w:val="000000"/>
          <w:spacing w:val="-3"/>
          <w:sz w:val="22"/>
          <w:szCs w:val="22"/>
        </w:rPr>
      </w:pPr>
    </w:p>
    <w:p w:rsidR="002710ED" w:rsidRPr="004035BF" w:rsidRDefault="002710ED" w:rsidP="00832B76">
      <w:pPr>
        <w:tabs>
          <w:tab w:val="left" w:pos="-720"/>
        </w:tabs>
        <w:suppressAutoHyphens/>
        <w:rPr>
          <w:color w:val="000000"/>
          <w:spacing w:val="-3"/>
          <w:sz w:val="22"/>
          <w:szCs w:val="22"/>
        </w:rPr>
      </w:pPr>
    </w:p>
    <w:p w:rsidR="006076DB" w:rsidRPr="004035BF" w:rsidRDefault="006076DB" w:rsidP="00832B76">
      <w:pPr>
        <w:tabs>
          <w:tab w:val="left" w:pos="-720"/>
        </w:tabs>
        <w:suppressAutoHyphens/>
        <w:rPr>
          <w:color w:val="000000"/>
          <w:spacing w:val="-3"/>
          <w:sz w:val="22"/>
          <w:szCs w:val="22"/>
        </w:rPr>
      </w:pPr>
    </w:p>
    <w:p w:rsidR="006076DB" w:rsidRPr="004035BF" w:rsidRDefault="006076DB" w:rsidP="00832B76">
      <w:pPr>
        <w:tabs>
          <w:tab w:val="left" w:pos="-720"/>
        </w:tabs>
        <w:suppressAutoHyphens/>
        <w:rPr>
          <w:color w:val="000000"/>
          <w:spacing w:val="-3"/>
          <w:sz w:val="22"/>
          <w:szCs w:val="22"/>
        </w:rPr>
      </w:pPr>
    </w:p>
    <w:p w:rsidR="002710ED" w:rsidRPr="004035BF" w:rsidRDefault="002710ED" w:rsidP="00832B76">
      <w:pPr>
        <w:tabs>
          <w:tab w:val="center" w:pos="4680"/>
        </w:tabs>
        <w:suppressAutoHyphens/>
        <w:rPr>
          <w:spacing w:val="-3"/>
          <w:sz w:val="22"/>
          <w:szCs w:val="22"/>
        </w:rPr>
      </w:pPr>
      <w:r w:rsidRPr="004035BF">
        <w:rPr>
          <w:spacing w:val="-3"/>
          <w:sz w:val="22"/>
          <w:szCs w:val="22"/>
        </w:rPr>
        <w:tab/>
      </w:r>
      <w:r w:rsidRPr="004035BF">
        <w:rPr>
          <w:spacing w:val="-3"/>
          <w:sz w:val="22"/>
          <w:szCs w:val="22"/>
        </w:rPr>
        <w:tab/>
      </w:r>
    </w:p>
    <w:p w:rsidR="002710ED" w:rsidRPr="004878A4" w:rsidRDefault="002710ED" w:rsidP="00832B76">
      <w:pPr>
        <w:tabs>
          <w:tab w:val="left" w:pos="-720"/>
        </w:tabs>
        <w:suppressAutoHyphens/>
        <w:outlineLvl w:val="0"/>
        <w:rPr>
          <w:spacing w:val="-3"/>
          <w:sz w:val="22"/>
          <w:szCs w:val="22"/>
          <w:u w:val="single"/>
        </w:rPr>
      </w:pPr>
      <w:r w:rsidRPr="004878A4">
        <w:rPr>
          <w:spacing w:val="-3"/>
          <w:sz w:val="22"/>
          <w:szCs w:val="22"/>
          <w:u w:val="single"/>
        </w:rPr>
        <w:t>Membres assistents:</w:t>
      </w:r>
    </w:p>
    <w:p w:rsidR="002710ED" w:rsidRPr="004878A4" w:rsidRDefault="002710ED" w:rsidP="00832B76">
      <w:pPr>
        <w:tabs>
          <w:tab w:val="left" w:pos="-720"/>
        </w:tabs>
        <w:suppressAutoHyphens/>
        <w:rPr>
          <w:spacing w:val="-3"/>
          <w:sz w:val="22"/>
          <w:szCs w:val="22"/>
        </w:rPr>
      </w:pPr>
    </w:p>
    <w:p w:rsidR="002710ED" w:rsidRPr="004878A4" w:rsidRDefault="002710ED" w:rsidP="00832B76">
      <w:pPr>
        <w:tabs>
          <w:tab w:val="left" w:pos="-720"/>
        </w:tabs>
        <w:suppressAutoHyphens/>
        <w:rPr>
          <w:spacing w:val="-3"/>
          <w:sz w:val="22"/>
          <w:szCs w:val="22"/>
        </w:rPr>
      </w:pPr>
      <w:r w:rsidRPr="004878A4">
        <w:rPr>
          <w:spacing w:val="-3"/>
          <w:sz w:val="22"/>
          <w:szCs w:val="22"/>
        </w:rPr>
        <w:t xml:space="preserve">Maria Ramon Salas </w:t>
      </w:r>
    </w:p>
    <w:p w:rsidR="002710ED" w:rsidRPr="004878A4" w:rsidRDefault="002710ED" w:rsidP="00832B76">
      <w:pPr>
        <w:tabs>
          <w:tab w:val="left" w:pos="-720"/>
        </w:tabs>
        <w:suppressAutoHyphens/>
        <w:rPr>
          <w:spacing w:val="-3"/>
          <w:sz w:val="22"/>
          <w:szCs w:val="22"/>
        </w:rPr>
      </w:pPr>
      <w:r w:rsidRPr="004878A4">
        <w:rPr>
          <w:spacing w:val="-3"/>
          <w:sz w:val="22"/>
          <w:szCs w:val="22"/>
        </w:rPr>
        <w:t xml:space="preserve">Miguel Fernàndez de </w:t>
      </w:r>
      <w:proofErr w:type="spellStart"/>
      <w:r w:rsidRPr="004878A4">
        <w:rPr>
          <w:spacing w:val="-3"/>
          <w:sz w:val="22"/>
          <w:szCs w:val="22"/>
        </w:rPr>
        <w:t>Heredia</w:t>
      </w:r>
      <w:proofErr w:type="spellEnd"/>
      <w:r w:rsidRPr="004878A4">
        <w:rPr>
          <w:spacing w:val="-3"/>
          <w:sz w:val="22"/>
          <w:szCs w:val="22"/>
        </w:rPr>
        <w:t xml:space="preserve"> Cañellas </w:t>
      </w:r>
    </w:p>
    <w:p w:rsidR="002710ED" w:rsidRPr="004878A4" w:rsidRDefault="002710ED" w:rsidP="00832B76">
      <w:pPr>
        <w:tabs>
          <w:tab w:val="left" w:pos="-720"/>
        </w:tabs>
        <w:suppressAutoHyphens/>
        <w:rPr>
          <w:spacing w:val="-3"/>
          <w:sz w:val="22"/>
          <w:szCs w:val="22"/>
        </w:rPr>
      </w:pPr>
      <w:r w:rsidRPr="004878A4">
        <w:rPr>
          <w:spacing w:val="-3"/>
          <w:sz w:val="22"/>
          <w:szCs w:val="22"/>
        </w:rPr>
        <w:t xml:space="preserve">Antonio </w:t>
      </w:r>
      <w:proofErr w:type="spellStart"/>
      <w:r w:rsidRPr="004878A4">
        <w:rPr>
          <w:spacing w:val="-3"/>
          <w:sz w:val="22"/>
          <w:szCs w:val="22"/>
        </w:rPr>
        <w:t>Bordoy</w:t>
      </w:r>
      <w:proofErr w:type="spellEnd"/>
      <w:r w:rsidRPr="004878A4">
        <w:rPr>
          <w:spacing w:val="-3"/>
          <w:sz w:val="22"/>
          <w:szCs w:val="22"/>
        </w:rPr>
        <w:t xml:space="preserve"> Fernández </w:t>
      </w:r>
    </w:p>
    <w:p w:rsidR="002710ED" w:rsidRPr="004878A4" w:rsidRDefault="002710ED" w:rsidP="00832B76">
      <w:pPr>
        <w:tabs>
          <w:tab w:val="left" w:pos="-720"/>
        </w:tabs>
        <w:suppressAutoHyphens/>
        <w:rPr>
          <w:spacing w:val="-3"/>
          <w:sz w:val="22"/>
          <w:szCs w:val="22"/>
        </w:rPr>
      </w:pPr>
      <w:r w:rsidRPr="004878A4">
        <w:rPr>
          <w:spacing w:val="-3"/>
          <w:sz w:val="22"/>
          <w:szCs w:val="22"/>
        </w:rPr>
        <w:t xml:space="preserve">Maria Sureda </w:t>
      </w:r>
      <w:proofErr w:type="spellStart"/>
      <w:r w:rsidRPr="004878A4">
        <w:rPr>
          <w:spacing w:val="-3"/>
          <w:sz w:val="22"/>
          <w:szCs w:val="22"/>
        </w:rPr>
        <w:t>Matamalas</w:t>
      </w:r>
      <w:proofErr w:type="spellEnd"/>
      <w:r w:rsidRPr="004878A4">
        <w:rPr>
          <w:spacing w:val="-3"/>
          <w:sz w:val="22"/>
          <w:szCs w:val="22"/>
        </w:rPr>
        <w:tab/>
      </w:r>
    </w:p>
    <w:p w:rsidR="00C65637" w:rsidRPr="004878A4" w:rsidRDefault="00C65637" w:rsidP="00832B76">
      <w:pPr>
        <w:tabs>
          <w:tab w:val="left" w:pos="-720"/>
        </w:tabs>
        <w:suppressAutoHyphens/>
        <w:rPr>
          <w:spacing w:val="-3"/>
          <w:sz w:val="22"/>
          <w:szCs w:val="22"/>
        </w:rPr>
      </w:pPr>
      <w:r w:rsidRPr="004878A4">
        <w:rPr>
          <w:spacing w:val="-3"/>
          <w:sz w:val="22"/>
          <w:szCs w:val="22"/>
        </w:rPr>
        <w:t xml:space="preserve">José Pol Font </w:t>
      </w:r>
    </w:p>
    <w:p w:rsidR="00C65637" w:rsidRPr="004878A4" w:rsidRDefault="00C65637" w:rsidP="00832B76">
      <w:pPr>
        <w:tabs>
          <w:tab w:val="left" w:pos="-720"/>
        </w:tabs>
        <w:suppressAutoHyphens/>
        <w:rPr>
          <w:spacing w:val="-3"/>
          <w:sz w:val="22"/>
          <w:szCs w:val="22"/>
        </w:rPr>
      </w:pPr>
      <w:r w:rsidRPr="004878A4">
        <w:rPr>
          <w:spacing w:val="-3"/>
          <w:sz w:val="22"/>
          <w:szCs w:val="22"/>
        </w:rPr>
        <w:t xml:space="preserve">Antoni </w:t>
      </w:r>
      <w:proofErr w:type="spellStart"/>
      <w:r w:rsidRPr="004878A4">
        <w:rPr>
          <w:spacing w:val="-3"/>
          <w:sz w:val="22"/>
          <w:szCs w:val="22"/>
        </w:rPr>
        <w:t>Asensio</w:t>
      </w:r>
      <w:proofErr w:type="spellEnd"/>
      <w:r w:rsidRPr="004878A4">
        <w:rPr>
          <w:spacing w:val="-3"/>
          <w:sz w:val="22"/>
          <w:szCs w:val="22"/>
        </w:rPr>
        <w:t xml:space="preserve"> Campoy </w:t>
      </w:r>
    </w:p>
    <w:p w:rsidR="004D0DC3" w:rsidRPr="004878A4" w:rsidRDefault="004D0DC3" w:rsidP="004D0DC3">
      <w:pPr>
        <w:tabs>
          <w:tab w:val="left" w:pos="-720"/>
        </w:tabs>
        <w:suppressAutoHyphens/>
        <w:rPr>
          <w:spacing w:val="-3"/>
          <w:sz w:val="22"/>
          <w:szCs w:val="22"/>
        </w:rPr>
      </w:pPr>
      <w:r w:rsidRPr="004878A4">
        <w:rPr>
          <w:spacing w:val="-3"/>
          <w:sz w:val="22"/>
          <w:szCs w:val="22"/>
        </w:rPr>
        <w:t xml:space="preserve">Maria Romero Matas </w:t>
      </w:r>
    </w:p>
    <w:p w:rsidR="007C4ECB" w:rsidRPr="004878A4" w:rsidRDefault="007C4ECB" w:rsidP="007C4ECB">
      <w:pPr>
        <w:tabs>
          <w:tab w:val="left" w:pos="-720"/>
        </w:tabs>
        <w:suppressAutoHyphens/>
        <w:rPr>
          <w:spacing w:val="-3"/>
          <w:sz w:val="22"/>
          <w:szCs w:val="22"/>
        </w:rPr>
      </w:pPr>
      <w:r w:rsidRPr="004878A4">
        <w:rPr>
          <w:spacing w:val="-3"/>
          <w:sz w:val="22"/>
          <w:szCs w:val="22"/>
        </w:rPr>
        <w:t xml:space="preserve">Juan José </w:t>
      </w:r>
      <w:proofErr w:type="spellStart"/>
      <w:r w:rsidRPr="004878A4">
        <w:rPr>
          <w:spacing w:val="-3"/>
          <w:sz w:val="22"/>
          <w:szCs w:val="22"/>
        </w:rPr>
        <w:t>Garrofe</w:t>
      </w:r>
      <w:proofErr w:type="spellEnd"/>
      <w:r w:rsidRPr="004878A4">
        <w:rPr>
          <w:spacing w:val="-3"/>
          <w:sz w:val="22"/>
          <w:szCs w:val="22"/>
        </w:rPr>
        <w:t xml:space="preserve"> Marimón </w:t>
      </w:r>
    </w:p>
    <w:p w:rsidR="009B11F8" w:rsidRPr="004878A4" w:rsidRDefault="009B11F8" w:rsidP="009B11F8">
      <w:pPr>
        <w:tabs>
          <w:tab w:val="left" w:pos="-720"/>
        </w:tabs>
        <w:suppressAutoHyphens/>
        <w:rPr>
          <w:spacing w:val="-3"/>
          <w:sz w:val="22"/>
          <w:szCs w:val="22"/>
        </w:rPr>
      </w:pPr>
      <w:r w:rsidRPr="004878A4">
        <w:rPr>
          <w:spacing w:val="-3"/>
          <w:sz w:val="22"/>
          <w:szCs w:val="22"/>
        </w:rPr>
        <w:t xml:space="preserve">Marta Neus Lopez Cortes </w:t>
      </w:r>
    </w:p>
    <w:p w:rsidR="009B11F8" w:rsidRPr="004878A4" w:rsidRDefault="009B11F8" w:rsidP="009B11F8">
      <w:pPr>
        <w:tabs>
          <w:tab w:val="left" w:pos="-720"/>
        </w:tabs>
        <w:suppressAutoHyphens/>
        <w:rPr>
          <w:spacing w:val="-3"/>
          <w:sz w:val="22"/>
          <w:szCs w:val="22"/>
        </w:rPr>
      </w:pPr>
      <w:r w:rsidRPr="004878A4">
        <w:rPr>
          <w:spacing w:val="-3"/>
          <w:sz w:val="22"/>
          <w:szCs w:val="22"/>
        </w:rPr>
        <w:t xml:space="preserve">Joan Ferra Terrassa </w:t>
      </w:r>
    </w:p>
    <w:p w:rsidR="004878A4" w:rsidRPr="004878A4" w:rsidRDefault="004878A4" w:rsidP="004878A4">
      <w:pPr>
        <w:tabs>
          <w:tab w:val="left" w:pos="-720"/>
        </w:tabs>
        <w:suppressAutoHyphens/>
        <w:rPr>
          <w:spacing w:val="-3"/>
          <w:sz w:val="22"/>
          <w:szCs w:val="22"/>
        </w:rPr>
      </w:pPr>
      <w:r w:rsidRPr="004878A4">
        <w:rPr>
          <w:spacing w:val="-3"/>
          <w:sz w:val="22"/>
          <w:szCs w:val="22"/>
        </w:rPr>
        <w:t>Maria Antònia Castell Polo</w:t>
      </w:r>
    </w:p>
    <w:p w:rsidR="007C4ECB" w:rsidRPr="004878A4" w:rsidRDefault="004878A4" w:rsidP="007C4ECB">
      <w:pPr>
        <w:tabs>
          <w:tab w:val="left" w:pos="-720"/>
        </w:tabs>
        <w:suppressAutoHyphens/>
        <w:rPr>
          <w:spacing w:val="-3"/>
          <w:sz w:val="22"/>
          <w:szCs w:val="22"/>
        </w:rPr>
      </w:pPr>
      <w:r>
        <w:rPr>
          <w:spacing w:val="-3"/>
          <w:sz w:val="22"/>
          <w:szCs w:val="22"/>
        </w:rPr>
        <w:t>Carlos Quesada Casas</w:t>
      </w:r>
    </w:p>
    <w:p w:rsidR="0053077E" w:rsidRPr="004878A4" w:rsidRDefault="0053077E" w:rsidP="004D0DC3">
      <w:pPr>
        <w:tabs>
          <w:tab w:val="left" w:pos="-720"/>
        </w:tabs>
        <w:suppressAutoHyphens/>
        <w:rPr>
          <w:spacing w:val="-3"/>
          <w:sz w:val="22"/>
          <w:szCs w:val="22"/>
          <w:u w:val="single"/>
        </w:rPr>
      </w:pPr>
    </w:p>
    <w:p w:rsidR="0053077E" w:rsidRPr="004878A4" w:rsidRDefault="0053077E" w:rsidP="004D0DC3">
      <w:pPr>
        <w:tabs>
          <w:tab w:val="left" w:pos="-720"/>
        </w:tabs>
        <w:suppressAutoHyphens/>
        <w:rPr>
          <w:spacing w:val="-3"/>
          <w:sz w:val="22"/>
          <w:szCs w:val="22"/>
          <w:u w:val="single"/>
        </w:rPr>
      </w:pPr>
      <w:r w:rsidRPr="004878A4">
        <w:rPr>
          <w:spacing w:val="-3"/>
          <w:sz w:val="22"/>
          <w:szCs w:val="22"/>
          <w:u w:val="single"/>
        </w:rPr>
        <w:t>Membres que excusen la seva assistència:</w:t>
      </w:r>
    </w:p>
    <w:p w:rsidR="004878A4" w:rsidRPr="004878A4" w:rsidRDefault="004878A4" w:rsidP="004878A4">
      <w:pPr>
        <w:tabs>
          <w:tab w:val="left" w:pos="-720"/>
        </w:tabs>
        <w:suppressAutoHyphens/>
        <w:rPr>
          <w:spacing w:val="-3"/>
          <w:sz w:val="22"/>
          <w:szCs w:val="22"/>
        </w:rPr>
      </w:pPr>
      <w:r w:rsidRPr="004878A4">
        <w:rPr>
          <w:spacing w:val="-3"/>
          <w:sz w:val="22"/>
          <w:szCs w:val="22"/>
        </w:rPr>
        <w:t xml:space="preserve">Bárbara Calvo Alomar </w:t>
      </w:r>
    </w:p>
    <w:p w:rsidR="0053077E" w:rsidRPr="004035BF" w:rsidRDefault="0053077E" w:rsidP="004D0DC3">
      <w:pPr>
        <w:tabs>
          <w:tab w:val="left" w:pos="-720"/>
        </w:tabs>
        <w:suppressAutoHyphens/>
        <w:rPr>
          <w:spacing w:val="-3"/>
          <w:sz w:val="22"/>
          <w:szCs w:val="22"/>
          <w:u w:val="single"/>
        </w:rPr>
      </w:pPr>
    </w:p>
    <w:p w:rsidR="0050383E" w:rsidRPr="004035BF" w:rsidRDefault="0050383E" w:rsidP="00832B76">
      <w:pPr>
        <w:tabs>
          <w:tab w:val="left" w:pos="-720"/>
        </w:tabs>
        <w:suppressAutoHyphens/>
        <w:rPr>
          <w:spacing w:val="-3"/>
          <w:sz w:val="22"/>
          <w:szCs w:val="22"/>
        </w:rPr>
      </w:pPr>
    </w:p>
    <w:p w:rsidR="007C4ECB" w:rsidRPr="004035BF" w:rsidRDefault="007C4ECB" w:rsidP="00832B76">
      <w:pPr>
        <w:tabs>
          <w:tab w:val="left" w:pos="-720"/>
        </w:tabs>
        <w:suppressAutoHyphens/>
        <w:rPr>
          <w:spacing w:val="-3"/>
          <w:sz w:val="22"/>
          <w:szCs w:val="22"/>
        </w:rPr>
      </w:pPr>
    </w:p>
    <w:p w:rsidR="002710ED" w:rsidRPr="004035BF" w:rsidRDefault="002710ED" w:rsidP="00832B76">
      <w:pPr>
        <w:tabs>
          <w:tab w:val="left" w:pos="-720"/>
        </w:tabs>
        <w:suppressAutoHyphens/>
        <w:rPr>
          <w:spacing w:val="-3"/>
          <w:sz w:val="22"/>
          <w:szCs w:val="22"/>
        </w:rPr>
      </w:pPr>
      <w:r w:rsidRPr="004035BF">
        <w:rPr>
          <w:spacing w:val="-3"/>
          <w:sz w:val="22"/>
          <w:szCs w:val="22"/>
        </w:rPr>
        <w:tab/>
        <w:t xml:space="preserve">A la Vila d'Esporles, Comunitat Autònoma de les Illes Balears, essent les </w:t>
      </w:r>
      <w:r w:rsidR="00CF5DCE" w:rsidRPr="00AF4C7B">
        <w:rPr>
          <w:spacing w:val="-3"/>
          <w:sz w:val="22"/>
          <w:szCs w:val="22"/>
        </w:rPr>
        <w:t xml:space="preserve">denou </w:t>
      </w:r>
      <w:r w:rsidRPr="00AF4C7B">
        <w:rPr>
          <w:spacing w:val="-3"/>
          <w:sz w:val="22"/>
          <w:szCs w:val="22"/>
        </w:rPr>
        <w:t>hores</w:t>
      </w:r>
      <w:r w:rsidR="003400E4" w:rsidRPr="00AF4C7B">
        <w:rPr>
          <w:spacing w:val="-3"/>
          <w:sz w:val="22"/>
          <w:szCs w:val="22"/>
        </w:rPr>
        <w:t xml:space="preserve"> i </w:t>
      </w:r>
      <w:r w:rsidR="00AF4C7B" w:rsidRPr="00AF4C7B">
        <w:rPr>
          <w:spacing w:val="-3"/>
          <w:sz w:val="22"/>
          <w:szCs w:val="22"/>
        </w:rPr>
        <w:t>trenta</w:t>
      </w:r>
      <w:r w:rsidR="003400E4" w:rsidRPr="00AF4C7B">
        <w:rPr>
          <w:spacing w:val="-3"/>
          <w:sz w:val="22"/>
          <w:szCs w:val="22"/>
        </w:rPr>
        <w:t xml:space="preserve"> minuts</w:t>
      </w:r>
      <w:r w:rsidRPr="004035BF">
        <w:rPr>
          <w:spacing w:val="-3"/>
          <w:sz w:val="22"/>
          <w:szCs w:val="22"/>
        </w:rPr>
        <w:t xml:space="preserve"> de </w:t>
      </w:r>
      <w:r w:rsidR="00CF5DCE" w:rsidRPr="004035BF">
        <w:rPr>
          <w:spacing w:val="-3"/>
          <w:sz w:val="22"/>
          <w:szCs w:val="22"/>
        </w:rPr>
        <w:t xml:space="preserve">dia </w:t>
      </w:r>
      <w:r w:rsidR="00312716" w:rsidRPr="004035BF">
        <w:rPr>
          <w:spacing w:val="-3"/>
          <w:sz w:val="22"/>
          <w:szCs w:val="22"/>
        </w:rPr>
        <w:t>2</w:t>
      </w:r>
      <w:r w:rsidR="00451BC8" w:rsidRPr="004035BF">
        <w:rPr>
          <w:spacing w:val="-3"/>
          <w:sz w:val="22"/>
          <w:szCs w:val="22"/>
        </w:rPr>
        <w:t>8 de gener de 2021</w:t>
      </w:r>
      <w:r w:rsidRPr="004035BF">
        <w:rPr>
          <w:spacing w:val="-3"/>
          <w:sz w:val="22"/>
          <w:szCs w:val="22"/>
        </w:rPr>
        <w:t xml:space="preserve">, es reuneix a la Sala d'Actes de la Casa de la Vila, en primera convocatòria, el Ple de la Corporació sota la presidència del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w:t>
      </w:r>
      <w:r w:rsidR="00A95DF7" w:rsidRPr="004035BF">
        <w:rPr>
          <w:spacing w:val="-3"/>
          <w:sz w:val="22"/>
          <w:szCs w:val="22"/>
        </w:rPr>
        <w:t>Francisca Maimó Molina</w:t>
      </w:r>
    </w:p>
    <w:p w:rsidR="002710ED" w:rsidRPr="004035BF" w:rsidRDefault="002710ED" w:rsidP="00832B76">
      <w:pPr>
        <w:tabs>
          <w:tab w:val="left" w:pos="-720"/>
        </w:tabs>
        <w:suppressAutoHyphens/>
        <w:rPr>
          <w:b/>
          <w:spacing w:val="-3"/>
          <w:sz w:val="22"/>
          <w:szCs w:val="22"/>
        </w:rPr>
      </w:pPr>
    </w:p>
    <w:p w:rsidR="00E12DD7" w:rsidRPr="004035BF" w:rsidRDefault="00E12DD7" w:rsidP="00832B76">
      <w:pPr>
        <w:tabs>
          <w:tab w:val="left" w:pos="-720"/>
        </w:tabs>
        <w:suppressAutoHyphens/>
        <w:rPr>
          <w:b/>
          <w:spacing w:val="-3"/>
          <w:sz w:val="22"/>
          <w:szCs w:val="22"/>
        </w:rPr>
      </w:pPr>
    </w:p>
    <w:p w:rsidR="00E12DD7" w:rsidRPr="004035BF" w:rsidRDefault="00E12DD7" w:rsidP="00832B76">
      <w:pPr>
        <w:tabs>
          <w:tab w:val="left" w:pos="-720"/>
        </w:tabs>
        <w:suppressAutoHyphens/>
        <w:rPr>
          <w:b/>
          <w:spacing w:val="-3"/>
          <w:sz w:val="22"/>
          <w:szCs w:val="22"/>
        </w:rPr>
      </w:pPr>
    </w:p>
    <w:p w:rsidR="002710ED" w:rsidRPr="004035BF" w:rsidRDefault="002710ED" w:rsidP="00832B76">
      <w:pPr>
        <w:tabs>
          <w:tab w:val="left" w:pos="-720"/>
        </w:tabs>
        <w:suppressAutoHyphens/>
        <w:rPr>
          <w:spacing w:val="-3"/>
          <w:sz w:val="22"/>
          <w:szCs w:val="22"/>
        </w:rPr>
      </w:pPr>
      <w:r w:rsidRPr="004035BF">
        <w:rPr>
          <w:b/>
          <w:spacing w:val="-3"/>
          <w:sz w:val="22"/>
          <w:szCs w:val="22"/>
        </w:rPr>
        <w:t xml:space="preserve">1.- ACTA ANTERIOR.- </w:t>
      </w:r>
      <w:r w:rsidRPr="004035BF">
        <w:rPr>
          <w:spacing w:val="-3"/>
          <w:sz w:val="22"/>
          <w:szCs w:val="22"/>
        </w:rPr>
        <w:t xml:space="preserve">La Sra. presidenta pregunta si qualque membre de la Corporació ha de fer qualque observació a l’acta de la sessió </w:t>
      </w:r>
      <w:r w:rsidR="00AF4C7B">
        <w:rPr>
          <w:spacing w:val="-3"/>
          <w:sz w:val="22"/>
          <w:szCs w:val="22"/>
        </w:rPr>
        <w:t xml:space="preserve">extraordinària i urgent de dia 12 de novembre de 2020, </w:t>
      </w:r>
      <w:r w:rsidRPr="004035BF">
        <w:rPr>
          <w:spacing w:val="-3"/>
          <w:sz w:val="22"/>
          <w:szCs w:val="22"/>
        </w:rPr>
        <w:t xml:space="preserve">ordinària de dia </w:t>
      </w:r>
      <w:r w:rsidR="00AF4C7B">
        <w:rPr>
          <w:spacing w:val="-3"/>
          <w:sz w:val="22"/>
          <w:szCs w:val="22"/>
        </w:rPr>
        <w:t>25 de novembre de 2020 i extraordinària i urgent de dia 30 de desembre de 2020.</w:t>
      </w:r>
    </w:p>
    <w:p w:rsidR="00FB3FA1" w:rsidRPr="004035BF" w:rsidRDefault="00FB3FA1" w:rsidP="00832B76">
      <w:pPr>
        <w:tabs>
          <w:tab w:val="left" w:pos="-720"/>
        </w:tabs>
        <w:suppressAutoHyphens/>
        <w:rPr>
          <w:spacing w:val="-3"/>
          <w:sz w:val="22"/>
          <w:szCs w:val="22"/>
        </w:rPr>
      </w:pPr>
    </w:p>
    <w:p w:rsidR="002710ED" w:rsidRPr="004035BF" w:rsidRDefault="002710ED" w:rsidP="00832B76">
      <w:pPr>
        <w:tabs>
          <w:tab w:val="left" w:pos="-720"/>
        </w:tabs>
        <w:suppressAutoHyphens/>
        <w:rPr>
          <w:sz w:val="22"/>
          <w:szCs w:val="22"/>
        </w:rPr>
      </w:pPr>
      <w:r w:rsidRPr="004035BF">
        <w:rPr>
          <w:spacing w:val="-3"/>
          <w:sz w:val="22"/>
          <w:szCs w:val="22"/>
        </w:rPr>
        <w:tab/>
      </w:r>
      <w:r w:rsidRPr="004035BF">
        <w:rPr>
          <w:sz w:val="22"/>
          <w:szCs w:val="22"/>
        </w:rPr>
        <w:t>No es presenta cap observació, i sotmesa a votació es aprovada per unanimitat.</w:t>
      </w:r>
    </w:p>
    <w:p w:rsidR="00A26F64" w:rsidRPr="004035BF" w:rsidRDefault="00A26F64" w:rsidP="00832B76">
      <w:pPr>
        <w:tabs>
          <w:tab w:val="left" w:pos="-720"/>
        </w:tabs>
        <w:suppressAutoHyphens/>
        <w:rPr>
          <w:sz w:val="22"/>
          <w:szCs w:val="22"/>
        </w:rPr>
      </w:pPr>
    </w:p>
    <w:p w:rsidR="00DF2EF4" w:rsidRPr="004035BF" w:rsidRDefault="00DF2EF4" w:rsidP="00832B76">
      <w:pPr>
        <w:tabs>
          <w:tab w:val="left" w:pos="-720"/>
        </w:tabs>
        <w:suppressAutoHyphens/>
        <w:rPr>
          <w:sz w:val="22"/>
          <w:szCs w:val="22"/>
        </w:rPr>
      </w:pPr>
    </w:p>
    <w:p w:rsidR="00A26F64" w:rsidRPr="004035BF" w:rsidRDefault="00A26F64" w:rsidP="00832B76">
      <w:pPr>
        <w:tabs>
          <w:tab w:val="left" w:pos="-720"/>
        </w:tabs>
        <w:suppressAutoHyphens/>
        <w:rPr>
          <w:sz w:val="22"/>
          <w:szCs w:val="22"/>
        </w:rPr>
      </w:pPr>
    </w:p>
    <w:p w:rsidR="00A26F64" w:rsidRPr="004035BF" w:rsidRDefault="00A26F64" w:rsidP="00832B76">
      <w:pPr>
        <w:tabs>
          <w:tab w:val="left" w:pos="-720"/>
        </w:tabs>
        <w:suppressAutoHyphens/>
        <w:rPr>
          <w:sz w:val="22"/>
          <w:szCs w:val="22"/>
        </w:rPr>
      </w:pPr>
      <w:r w:rsidRPr="004035BF">
        <w:rPr>
          <w:b/>
          <w:bCs/>
          <w:sz w:val="22"/>
          <w:szCs w:val="22"/>
        </w:rPr>
        <w:t>2.-</w:t>
      </w:r>
      <w:r w:rsidRPr="004035BF">
        <w:rPr>
          <w:sz w:val="22"/>
          <w:szCs w:val="22"/>
        </w:rPr>
        <w:t xml:space="preserve"> </w:t>
      </w:r>
      <w:r w:rsidRPr="004035BF">
        <w:rPr>
          <w:b/>
          <w:bCs/>
          <w:sz w:val="22"/>
          <w:szCs w:val="22"/>
        </w:rPr>
        <w:t xml:space="preserve">EXPEDIENT </w:t>
      </w:r>
      <w:bookmarkStart w:id="0" w:name="_Hlk63861109"/>
      <w:r w:rsidRPr="004035BF">
        <w:rPr>
          <w:b/>
          <w:bCs/>
          <w:sz w:val="22"/>
          <w:szCs w:val="22"/>
        </w:rPr>
        <w:t>54/2021.- APROVAR LA CONCESSIÓ DE SUBVENCIÓ NOMINATIVA A L’ASSOCIACIÓ AMICS DELS ANIMALS PER AJUDAR A LA GESTIÓ DEL REFUGI MUNICIPAL D’ANIMALS.-</w:t>
      </w:r>
      <w:r w:rsidRPr="004035BF">
        <w:rPr>
          <w:sz w:val="22"/>
          <w:szCs w:val="22"/>
        </w:rPr>
        <w:t xml:space="preserve"> </w:t>
      </w:r>
      <w:bookmarkStart w:id="1" w:name="_Hlk63167037"/>
      <w:r w:rsidRPr="004035BF">
        <w:rPr>
          <w:sz w:val="22"/>
          <w:szCs w:val="22"/>
        </w:rPr>
        <w:t xml:space="preserve">La batlessa </w:t>
      </w:r>
      <w:proofErr w:type="spellStart"/>
      <w:r w:rsidRPr="004035BF">
        <w:rPr>
          <w:sz w:val="22"/>
          <w:szCs w:val="22"/>
        </w:rPr>
        <w:t>d</w:t>
      </w:r>
      <w:r w:rsidR="0073516B" w:rsidRPr="004035BF">
        <w:rPr>
          <w:sz w:val="22"/>
          <w:szCs w:val="22"/>
        </w:rPr>
        <w:t>ó</w:t>
      </w:r>
      <w:r w:rsidRPr="004035BF">
        <w:rPr>
          <w:sz w:val="22"/>
          <w:szCs w:val="22"/>
        </w:rPr>
        <w:t>na</w:t>
      </w:r>
      <w:proofErr w:type="spellEnd"/>
      <w:r w:rsidRPr="004035BF">
        <w:rPr>
          <w:sz w:val="22"/>
          <w:szCs w:val="22"/>
        </w:rPr>
        <w:t xml:space="preserve"> lectura a la següent: </w:t>
      </w:r>
    </w:p>
    <w:p w:rsidR="00685C15" w:rsidRPr="004035BF" w:rsidRDefault="00685C15" w:rsidP="00832B76">
      <w:pPr>
        <w:tabs>
          <w:tab w:val="left" w:pos="-720"/>
        </w:tabs>
        <w:suppressAutoHyphens/>
        <w:rPr>
          <w:sz w:val="22"/>
          <w:szCs w:val="22"/>
        </w:rPr>
      </w:pPr>
    </w:p>
    <w:p w:rsidR="00685C15" w:rsidRPr="004035BF" w:rsidRDefault="00685C15" w:rsidP="00685C15">
      <w:pPr>
        <w:pStyle w:val="Textoindependiente"/>
        <w:jc w:val="center"/>
        <w:rPr>
          <w:b/>
          <w:sz w:val="22"/>
          <w:szCs w:val="22"/>
        </w:rPr>
      </w:pPr>
      <w:r w:rsidRPr="004035BF">
        <w:rPr>
          <w:b/>
          <w:sz w:val="22"/>
          <w:szCs w:val="22"/>
        </w:rPr>
        <w:t xml:space="preserve">PROPOSTA DE BATLIA </w:t>
      </w:r>
    </w:p>
    <w:p w:rsidR="00685C15" w:rsidRPr="004035BF" w:rsidRDefault="00685C15" w:rsidP="00685C15">
      <w:pPr>
        <w:pStyle w:val="Textoindependiente"/>
        <w:jc w:val="center"/>
        <w:rPr>
          <w:sz w:val="22"/>
          <w:szCs w:val="22"/>
        </w:rPr>
      </w:pPr>
    </w:p>
    <w:p w:rsidR="00685C15" w:rsidRPr="004035BF" w:rsidRDefault="00685C15" w:rsidP="00685C15">
      <w:pPr>
        <w:pStyle w:val="Textoindependiente"/>
        <w:jc w:val="center"/>
        <w:rPr>
          <w:sz w:val="22"/>
          <w:szCs w:val="22"/>
        </w:rPr>
      </w:pPr>
      <w:r w:rsidRPr="004035BF">
        <w:rPr>
          <w:sz w:val="22"/>
          <w:szCs w:val="22"/>
        </w:rPr>
        <w:lastRenderedPageBreak/>
        <w:t> </w:t>
      </w:r>
    </w:p>
    <w:p w:rsidR="00685C15" w:rsidRPr="004035BF" w:rsidRDefault="00685C15" w:rsidP="00685C15">
      <w:pPr>
        <w:pStyle w:val="Textoindependiente"/>
        <w:rPr>
          <w:sz w:val="22"/>
          <w:szCs w:val="22"/>
        </w:rPr>
      </w:pPr>
      <w:r w:rsidRPr="004035BF">
        <w:rPr>
          <w:sz w:val="22"/>
          <w:szCs w:val="22"/>
        </w:rPr>
        <w:t> </w:t>
      </w:r>
    </w:p>
    <w:p w:rsidR="00685C15" w:rsidRPr="004035BF" w:rsidRDefault="00685C15" w:rsidP="00685C15">
      <w:pPr>
        <w:pStyle w:val="Textoindependiente"/>
        <w:rPr>
          <w:sz w:val="22"/>
          <w:szCs w:val="22"/>
        </w:rPr>
      </w:pPr>
      <w:r w:rsidRPr="004035BF">
        <w:rPr>
          <w:sz w:val="22"/>
          <w:szCs w:val="22"/>
        </w:rPr>
        <w:t>A la vista de l'expedient de subvenció tramitat:</w:t>
      </w:r>
    </w:p>
    <w:p w:rsidR="00685C15" w:rsidRPr="004035BF" w:rsidRDefault="00685C15" w:rsidP="00685C15">
      <w:pPr>
        <w:pStyle w:val="Textoindependiente"/>
        <w:rPr>
          <w:sz w:val="22"/>
          <w:szCs w:val="22"/>
        </w:rPr>
      </w:pPr>
      <w:r w:rsidRPr="004035BF">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181"/>
        <w:gridCol w:w="1386"/>
        <w:gridCol w:w="2968"/>
      </w:tblGrid>
      <w:tr w:rsidR="00685C15" w:rsidRPr="004035BF" w:rsidTr="00744474">
        <w:tc>
          <w:tcPr>
            <w:tcW w:w="4181" w:type="dxa"/>
            <w:tcBorders>
              <w:top w:val="single" w:sz="6" w:space="0" w:color="808080"/>
              <w:left w:val="single" w:sz="6" w:space="0" w:color="808080"/>
              <w:bottom w:val="single" w:sz="1" w:space="0" w:color="808080"/>
            </w:tcBorders>
            <w:shd w:val="clear" w:color="auto" w:fill="auto"/>
          </w:tcPr>
          <w:p w:rsidR="00685C15" w:rsidRPr="004035BF" w:rsidRDefault="00685C15" w:rsidP="00744474">
            <w:pPr>
              <w:pStyle w:val="TableContents"/>
              <w:jc w:val="center"/>
              <w:rPr>
                <w:rFonts w:ascii="Arial" w:hAnsi="Arial" w:cs="Arial"/>
                <w:szCs w:val="22"/>
                <w:lang w:val="ca-ES"/>
              </w:rPr>
            </w:pPr>
            <w:r w:rsidRPr="004035BF">
              <w:rPr>
                <w:rFonts w:ascii="Arial" w:hAnsi="Arial" w:cs="Arial"/>
                <w:b/>
                <w:szCs w:val="22"/>
                <w:lang w:val="ca-ES"/>
              </w:rPr>
              <w:t>Document</w:t>
            </w:r>
          </w:p>
        </w:tc>
        <w:tc>
          <w:tcPr>
            <w:tcW w:w="1386" w:type="dxa"/>
            <w:tcBorders>
              <w:top w:val="single" w:sz="6" w:space="0" w:color="808080"/>
              <w:left w:val="single" w:sz="1" w:space="0" w:color="808080"/>
              <w:bottom w:val="single" w:sz="1" w:space="0" w:color="808080"/>
            </w:tcBorders>
            <w:shd w:val="clear" w:color="auto" w:fill="auto"/>
          </w:tcPr>
          <w:p w:rsidR="00685C15" w:rsidRPr="004035BF" w:rsidRDefault="00685C15" w:rsidP="00744474">
            <w:pPr>
              <w:pStyle w:val="TableContents"/>
              <w:jc w:val="center"/>
              <w:rPr>
                <w:rFonts w:ascii="Arial" w:hAnsi="Arial" w:cs="Arial"/>
                <w:szCs w:val="22"/>
                <w:lang w:val="ca-ES"/>
              </w:rPr>
            </w:pPr>
            <w:r w:rsidRPr="004035BF">
              <w:rPr>
                <w:rFonts w:ascii="Arial" w:hAnsi="Arial" w:cs="Arial"/>
                <w:b/>
                <w:szCs w:val="22"/>
                <w:lang w:val="ca-ES"/>
              </w:rPr>
              <w:t>Data/Núm.</w:t>
            </w:r>
          </w:p>
        </w:tc>
        <w:tc>
          <w:tcPr>
            <w:tcW w:w="2968" w:type="dxa"/>
            <w:tcBorders>
              <w:top w:val="single" w:sz="6" w:space="0" w:color="808080"/>
              <w:left w:val="single" w:sz="1" w:space="0" w:color="808080"/>
              <w:bottom w:val="single" w:sz="1" w:space="0" w:color="808080"/>
              <w:right w:val="single" w:sz="6" w:space="0" w:color="808080"/>
            </w:tcBorders>
            <w:shd w:val="clear" w:color="auto" w:fill="auto"/>
          </w:tcPr>
          <w:p w:rsidR="00685C15" w:rsidRPr="004035BF" w:rsidRDefault="00685C15" w:rsidP="00744474">
            <w:pPr>
              <w:pStyle w:val="TableContents"/>
              <w:jc w:val="center"/>
              <w:rPr>
                <w:rFonts w:ascii="Arial" w:hAnsi="Arial" w:cs="Arial"/>
                <w:szCs w:val="22"/>
                <w:lang w:val="ca-ES"/>
              </w:rPr>
            </w:pPr>
            <w:r w:rsidRPr="004035BF">
              <w:rPr>
                <w:rFonts w:ascii="Arial" w:hAnsi="Arial" w:cs="Arial"/>
                <w:b/>
                <w:szCs w:val="22"/>
                <w:lang w:val="ca-ES"/>
              </w:rPr>
              <w:t>Observacions</w:t>
            </w:r>
          </w:p>
        </w:tc>
      </w:tr>
      <w:tr w:rsidR="00685C15" w:rsidRPr="004035BF" w:rsidTr="00744474">
        <w:tc>
          <w:tcPr>
            <w:tcW w:w="4181" w:type="dxa"/>
            <w:tcBorders>
              <w:left w:val="single" w:sz="6" w:space="0" w:color="808080"/>
              <w:bottom w:val="single" w:sz="1"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Provisió d'Alcaldia</w:t>
            </w:r>
          </w:p>
        </w:tc>
        <w:tc>
          <w:tcPr>
            <w:tcW w:w="1386" w:type="dxa"/>
            <w:tcBorders>
              <w:left w:val="single" w:sz="1" w:space="0" w:color="808080"/>
              <w:bottom w:val="single" w:sz="1"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 15/01/2021</w:t>
            </w:r>
          </w:p>
        </w:tc>
        <w:tc>
          <w:tcPr>
            <w:tcW w:w="2968" w:type="dxa"/>
            <w:tcBorders>
              <w:left w:val="single" w:sz="1" w:space="0" w:color="808080"/>
              <w:bottom w:val="single" w:sz="1" w:space="0" w:color="808080"/>
              <w:right w:val="single" w:sz="6"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 </w:t>
            </w:r>
          </w:p>
        </w:tc>
      </w:tr>
      <w:tr w:rsidR="00685C15" w:rsidRPr="004035BF" w:rsidTr="00744474">
        <w:tc>
          <w:tcPr>
            <w:tcW w:w="4181" w:type="dxa"/>
            <w:tcBorders>
              <w:left w:val="single" w:sz="6" w:space="0" w:color="808080"/>
              <w:bottom w:val="single" w:sz="6"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Informe de Secretaria</w:t>
            </w:r>
          </w:p>
        </w:tc>
        <w:tc>
          <w:tcPr>
            <w:tcW w:w="1386" w:type="dxa"/>
            <w:tcBorders>
              <w:left w:val="single" w:sz="1" w:space="0" w:color="808080"/>
              <w:bottom w:val="single" w:sz="6"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 15/01/2020</w:t>
            </w:r>
          </w:p>
        </w:tc>
        <w:tc>
          <w:tcPr>
            <w:tcW w:w="2968" w:type="dxa"/>
            <w:tcBorders>
              <w:left w:val="single" w:sz="1" w:space="0" w:color="808080"/>
              <w:bottom w:val="single" w:sz="6" w:space="0" w:color="808080"/>
              <w:right w:val="single" w:sz="6"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 </w:t>
            </w:r>
          </w:p>
        </w:tc>
      </w:tr>
    </w:tbl>
    <w:p w:rsidR="00685C15" w:rsidRPr="004035BF" w:rsidRDefault="00685C15" w:rsidP="00685C15">
      <w:pPr>
        <w:pStyle w:val="Textoindependiente"/>
        <w:rPr>
          <w:sz w:val="22"/>
          <w:szCs w:val="22"/>
        </w:rPr>
      </w:pPr>
      <w:r w:rsidRPr="004035BF">
        <w:rPr>
          <w:sz w:val="22"/>
          <w:szCs w:val="22"/>
        </w:rPr>
        <w:t> </w:t>
      </w:r>
    </w:p>
    <w:p w:rsidR="00685C15" w:rsidRPr="004035BF" w:rsidRDefault="00685C15" w:rsidP="00685C15">
      <w:pPr>
        <w:pStyle w:val="Textoindependiente"/>
        <w:rPr>
          <w:sz w:val="22"/>
          <w:szCs w:val="22"/>
        </w:rPr>
      </w:pPr>
      <w:r w:rsidRPr="004035BF">
        <w:rPr>
          <w:sz w:val="22"/>
          <w:szCs w:val="22"/>
        </w:rPr>
        <w:t>Examinada la documentació que l'acompanya i de conformitat amb l'article 21.1 f) de la Llei 7/1985, de 2 abril, Reguladora de les Bases de Règim Local,</w:t>
      </w:r>
    </w:p>
    <w:p w:rsidR="00685C15" w:rsidRPr="004035BF" w:rsidRDefault="00685C15" w:rsidP="00685C15">
      <w:pPr>
        <w:pStyle w:val="Textoindependiente"/>
        <w:rPr>
          <w:sz w:val="22"/>
          <w:szCs w:val="22"/>
        </w:rPr>
      </w:pPr>
      <w:r w:rsidRPr="004035BF">
        <w:rPr>
          <w:sz w:val="22"/>
          <w:szCs w:val="22"/>
        </w:rPr>
        <w:t> </w:t>
      </w:r>
    </w:p>
    <w:p w:rsidR="00685C15" w:rsidRPr="004035BF" w:rsidRDefault="00685C15" w:rsidP="00685C15">
      <w:pPr>
        <w:pStyle w:val="Textoindependiente"/>
        <w:jc w:val="center"/>
        <w:rPr>
          <w:sz w:val="22"/>
          <w:szCs w:val="22"/>
        </w:rPr>
      </w:pPr>
      <w:r w:rsidRPr="004035BF">
        <w:rPr>
          <w:b/>
          <w:sz w:val="22"/>
          <w:szCs w:val="22"/>
        </w:rPr>
        <w:t>PROPÒS</w:t>
      </w:r>
    </w:p>
    <w:p w:rsidR="00685C15" w:rsidRPr="004035BF" w:rsidRDefault="00685C15" w:rsidP="00685C15">
      <w:pPr>
        <w:pStyle w:val="Textoindependiente"/>
        <w:rPr>
          <w:sz w:val="22"/>
          <w:szCs w:val="22"/>
        </w:rPr>
      </w:pPr>
      <w:r w:rsidRPr="004035BF">
        <w:rPr>
          <w:sz w:val="22"/>
          <w:szCs w:val="22"/>
        </w:rPr>
        <w:t> </w:t>
      </w:r>
    </w:p>
    <w:p w:rsidR="00685C15" w:rsidRPr="004035BF" w:rsidRDefault="00685C15" w:rsidP="00685C15">
      <w:pPr>
        <w:pStyle w:val="Textoindependiente"/>
        <w:rPr>
          <w:sz w:val="22"/>
          <w:szCs w:val="22"/>
        </w:rPr>
      </w:pPr>
      <w:r w:rsidRPr="004035BF">
        <w:rPr>
          <w:b/>
          <w:sz w:val="22"/>
          <w:szCs w:val="22"/>
        </w:rPr>
        <w:t xml:space="preserve">PRIMER. </w:t>
      </w:r>
      <w:r w:rsidRPr="004035BF">
        <w:rPr>
          <w:sz w:val="22"/>
          <w:szCs w:val="22"/>
        </w:rPr>
        <w:t>Atorgar la subvenció directa per ajudar gestiona el refugi d’Animals d’Esporles als següents beneficiaris per les quantitats que s'indiquen:</w:t>
      </w:r>
    </w:p>
    <w:p w:rsidR="00685C15" w:rsidRPr="004035BF" w:rsidRDefault="00685C15" w:rsidP="00685C15">
      <w:pPr>
        <w:pStyle w:val="Textoindependiente"/>
        <w:rPr>
          <w:sz w:val="22"/>
          <w:szCs w:val="22"/>
        </w:rPr>
      </w:pPr>
      <w:r w:rsidRPr="004035BF">
        <w:rPr>
          <w:sz w:val="22"/>
          <w:szCs w:val="22"/>
        </w:rP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019"/>
        <w:gridCol w:w="4516"/>
      </w:tblGrid>
      <w:tr w:rsidR="00685C15" w:rsidRPr="004035BF" w:rsidTr="00744474">
        <w:tc>
          <w:tcPr>
            <w:tcW w:w="4019" w:type="dxa"/>
            <w:tcBorders>
              <w:top w:val="single" w:sz="6" w:space="0" w:color="808080"/>
              <w:left w:val="single" w:sz="6" w:space="0" w:color="808080"/>
              <w:bottom w:val="single" w:sz="1" w:space="0" w:color="808080"/>
            </w:tcBorders>
            <w:shd w:val="clear" w:color="auto" w:fill="auto"/>
          </w:tcPr>
          <w:p w:rsidR="00685C15" w:rsidRPr="004035BF" w:rsidRDefault="00685C15" w:rsidP="00744474">
            <w:pPr>
              <w:pStyle w:val="TableContents"/>
              <w:jc w:val="center"/>
              <w:rPr>
                <w:rFonts w:ascii="Arial" w:hAnsi="Arial" w:cs="Arial"/>
                <w:szCs w:val="22"/>
                <w:lang w:val="ca-ES"/>
              </w:rPr>
            </w:pPr>
            <w:r w:rsidRPr="004035BF">
              <w:rPr>
                <w:rFonts w:ascii="Arial" w:hAnsi="Arial" w:cs="Arial"/>
                <w:b/>
                <w:szCs w:val="22"/>
                <w:lang w:val="ca-ES"/>
              </w:rPr>
              <w:t>Nomen entitat</w:t>
            </w:r>
          </w:p>
        </w:tc>
        <w:tc>
          <w:tcPr>
            <w:tcW w:w="4516" w:type="dxa"/>
            <w:tcBorders>
              <w:top w:val="single" w:sz="6" w:space="0" w:color="808080"/>
              <w:left w:val="single" w:sz="1" w:space="0" w:color="808080"/>
              <w:bottom w:val="single" w:sz="1" w:space="0" w:color="808080"/>
              <w:right w:val="single" w:sz="6" w:space="0" w:color="808080"/>
            </w:tcBorders>
            <w:shd w:val="clear" w:color="auto" w:fill="auto"/>
          </w:tcPr>
          <w:p w:rsidR="00685C15" w:rsidRPr="004035BF" w:rsidRDefault="00685C15" w:rsidP="00744474">
            <w:pPr>
              <w:pStyle w:val="TableContents"/>
              <w:jc w:val="center"/>
              <w:rPr>
                <w:rFonts w:ascii="Arial" w:hAnsi="Arial" w:cs="Arial"/>
                <w:szCs w:val="22"/>
                <w:lang w:val="ca-ES"/>
              </w:rPr>
            </w:pPr>
            <w:r w:rsidRPr="004035BF">
              <w:rPr>
                <w:rFonts w:ascii="Arial" w:hAnsi="Arial" w:cs="Arial"/>
                <w:b/>
                <w:szCs w:val="22"/>
                <w:lang w:val="ca-ES"/>
              </w:rPr>
              <w:t>Import</w:t>
            </w:r>
          </w:p>
        </w:tc>
      </w:tr>
      <w:tr w:rsidR="00685C15" w:rsidRPr="004035BF" w:rsidTr="00744474">
        <w:tc>
          <w:tcPr>
            <w:tcW w:w="4019" w:type="dxa"/>
            <w:tcBorders>
              <w:left w:val="single" w:sz="6" w:space="0" w:color="808080"/>
              <w:bottom w:val="single" w:sz="1" w:space="0" w:color="808080"/>
            </w:tcBorders>
            <w:shd w:val="clear" w:color="auto" w:fill="auto"/>
          </w:tcPr>
          <w:p w:rsidR="00685C15" w:rsidRPr="004035BF" w:rsidRDefault="00685C15" w:rsidP="00744474">
            <w:pPr>
              <w:pStyle w:val="TableContents"/>
              <w:jc w:val="center"/>
              <w:rPr>
                <w:rFonts w:ascii="Arial" w:hAnsi="Arial" w:cs="Arial"/>
                <w:szCs w:val="22"/>
                <w:lang w:val="ca-ES"/>
              </w:rPr>
            </w:pPr>
            <w:r w:rsidRPr="004035BF">
              <w:rPr>
                <w:rFonts w:ascii="Arial" w:hAnsi="Arial" w:cs="Arial"/>
                <w:szCs w:val="22"/>
                <w:lang w:val="ca-ES"/>
              </w:rPr>
              <w:t>Associació Amics dels Animals</w:t>
            </w:r>
          </w:p>
        </w:tc>
        <w:tc>
          <w:tcPr>
            <w:tcW w:w="4516" w:type="dxa"/>
            <w:tcBorders>
              <w:left w:val="single" w:sz="1" w:space="0" w:color="808080"/>
              <w:bottom w:val="single" w:sz="1" w:space="0" w:color="808080"/>
              <w:right w:val="single" w:sz="6" w:space="0" w:color="808080"/>
            </w:tcBorders>
            <w:shd w:val="clear" w:color="auto" w:fill="auto"/>
          </w:tcPr>
          <w:p w:rsidR="00685C15" w:rsidRPr="004035BF" w:rsidRDefault="00685C15" w:rsidP="00744474">
            <w:pPr>
              <w:pStyle w:val="TableContents"/>
              <w:rPr>
                <w:rFonts w:ascii="Arial" w:hAnsi="Arial" w:cs="Arial"/>
                <w:szCs w:val="22"/>
                <w:lang w:val="ca-ES"/>
              </w:rPr>
            </w:pPr>
            <w:r w:rsidRPr="004035BF">
              <w:rPr>
                <w:rFonts w:ascii="Arial" w:hAnsi="Arial" w:cs="Arial"/>
                <w:szCs w:val="22"/>
                <w:lang w:val="ca-ES"/>
              </w:rPr>
              <w:t>5.000,00€ </w:t>
            </w:r>
          </w:p>
        </w:tc>
      </w:tr>
    </w:tbl>
    <w:p w:rsidR="00685C15" w:rsidRPr="004035BF" w:rsidRDefault="00685C15" w:rsidP="00685C15">
      <w:pPr>
        <w:pStyle w:val="Textoindependiente"/>
        <w:rPr>
          <w:sz w:val="22"/>
          <w:szCs w:val="22"/>
        </w:rPr>
      </w:pPr>
      <w:r w:rsidRPr="004035BF">
        <w:rPr>
          <w:sz w:val="22"/>
          <w:szCs w:val="22"/>
        </w:rPr>
        <w:t> </w:t>
      </w:r>
    </w:p>
    <w:p w:rsidR="00685C15" w:rsidRPr="004035BF" w:rsidRDefault="00685C15" w:rsidP="00685C15">
      <w:pPr>
        <w:pStyle w:val="Textoindependiente"/>
        <w:rPr>
          <w:sz w:val="22"/>
          <w:szCs w:val="22"/>
        </w:rPr>
      </w:pPr>
      <w:r w:rsidRPr="004035BF">
        <w:rPr>
          <w:b/>
          <w:sz w:val="22"/>
          <w:szCs w:val="22"/>
        </w:rPr>
        <w:t>SEGON.</w:t>
      </w:r>
      <w:r w:rsidRPr="004035BF">
        <w:rPr>
          <w:sz w:val="22"/>
          <w:szCs w:val="22"/>
        </w:rPr>
        <w:t xml:space="preserve">  Formalitzar la concessió de la subvenció en un conveni que recullin les condicions i els compromisos aplicables al beneficiari i a l'entitat </w:t>
      </w:r>
      <w:proofErr w:type="spellStart"/>
      <w:r w:rsidRPr="004035BF">
        <w:rPr>
          <w:sz w:val="22"/>
          <w:szCs w:val="22"/>
        </w:rPr>
        <w:t>concedent</w:t>
      </w:r>
      <w:proofErr w:type="spellEnd"/>
      <w:r w:rsidRPr="004035BF">
        <w:rPr>
          <w:sz w:val="22"/>
          <w:szCs w:val="22"/>
        </w:rPr>
        <w:t xml:space="preserve">. </w:t>
      </w:r>
    </w:p>
    <w:p w:rsidR="00685C15" w:rsidRPr="004035BF" w:rsidRDefault="00685C15" w:rsidP="00685C15">
      <w:pPr>
        <w:pStyle w:val="Textoindependiente"/>
        <w:rPr>
          <w:sz w:val="22"/>
          <w:szCs w:val="22"/>
        </w:rPr>
      </w:pPr>
    </w:p>
    <w:p w:rsidR="00685C15" w:rsidRPr="004035BF" w:rsidRDefault="00685C15" w:rsidP="00685C15">
      <w:pPr>
        <w:pStyle w:val="Textoindependiente"/>
        <w:rPr>
          <w:sz w:val="22"/>
          <w:szCs w:val="22"/>
        </w:rPr>
      </w:pPr>
      <w:r w:rsidRPr="004035BF">
        <w:rPr>
          <w:b/>
          <w:sz w:val="22"/>
          <w:szCs w:val="22"/>
        </w:rPr>
        <w:t>TERCER.</w:t>
      </w:r>
      <w:r w:rsidRPr="004035BF">
        <w:rPr>
          <w:sz w:val="22"/>
          <w:szCs w:val="22"/>
        </w:rPr>
        <w:t xml:space="preserve"> Notificar als interessats l'atorgament de la concessió de la subvenció, comunicant que el termini perquè es presenti la documentació justificativa de la subvenció finalitza dia 30 de novembre del 2021.</w:t>
      </w:r>
    </w:p>
    <w:p w:rsidR="00685C15" w:rsidRPr="004035BF" w:rsidRDefault="00685C15" w:rsidP="00685C15">
      <w:pPr>
        <w:pStyle w:val="Textoindependiente"/>
        <w:rPr>
          <w:sz w:val="22"/>
          <w:szCs w:val="22"/>
        </w:rPr>
      </w:pPr>
    </w:p>
    <w:p w:rsidR="00685C15" w:rsidRPr="004035BF" w:rsidRDefault="00685C15" w:rsidP="00685C15">
      <w:pPr>
        <w:pStyle w:val="Textoindependiente"/>
        <w:rPr>
          <w:sz w:val="22"/>
          <w:szCs w:val="22"/>
        </w:rPr>
      </w:pPr>
      <w:r w:rsidRPr="004035BF">
        <w:rPr>
          <w:b/>
          <w:sz w:val="22"/>
          <w:szCs w:val="22"/>
        </w:rPr>
        <w:t xml:space="preserve">QUART.- </w:t>
      </w:r>
      <w:r w:rsidRPr="004035BF">
        <w:rPr>
          <w:sz w:val="22"/>
          <w:szCs w:val="22"/>
        </w:rPr>
        <w:t>Delegar en la batlessa la signatura del documents necessaris per fer efectiva la concessió i justificació de la subvenció.</w:t>
      </w:r>
    </w:p>
    <w:p w:rsidR="00685C15" w:rsidRPr="004035BF" w:rsidRDefault="00685C15" w:rsidP="00685C15">
      <w:pPr>
        <w:pStyle w:val="Textoindependiente"/>
        <w:rPr>
          <w:sz w:val="22"/>
          <w:szCs w:val="22"/>
        </w:rPr>
      </w:pPr>
      <w:r w:rsidRPr="004035BF">
        <w:rPr>
          <w:sz w:val="22"/>
          <w:szCs w:val="22"/>
        </w:rPr>
        <w:t> </w:t>
      </w:r>
    </w:p>
    <w:p w:rsidR="00685C15" w:rsidRPr="004035BF" w:rsidRDefault="00685C15" w:rsidP="00685C15">
      <w:pPr>
        <w:pStyle w:val="Textoindependiente"/>
        <w:rPr>
          <w:sz w:val="22"/>
          <w:szCs w:val="22"/>
        </w:rPr>
      </w:pPr>
      <w:r w:rsidRPr="004035BF">
        <w:rPr>
          <w:b/>
          <w:sz w:val="22"/>
          <w:szCs w:val="22"/>
        </w:rPr>
        <w:t>QUINT.</w:t>
      </w:r>
      <w:r w:rsidRPr="004035BF">
        <w:rPr>
          <w:sz w:val="22"/>
          <w:szCs w:val="22"/>
        </w:rPr>
        <w:t xml:space="preserve"> Subministrar la informació sobre la concessió a la Base de dades Nacional de Subvencions.</w:t>
      </w:r>
    </w:p>
    <w:p w:rsidR="00A26F64" w:rsidRPr="004035BF" w:rsidRDefault="00A26F64" w:rsidP="00832B76">
      <w:pPr>
        <w:tabs>
          <w:tab w:val="left" w:pos="-720"/>
        </w:tabs>
        <w:suppressAutoHyphens/>
        <w:rPr>
          <w:sz w:val="22"/>
          <w:szCs w:val="22"/>
        </w:rPr>
      </w:pPr>
    </w:p>
    <w:bookmarkEnd w:id="0"/>
    <w:p w:rsidR="00A26F64" w:rsidRPr="004035BF" w:rsidRDefault="00A26F64" w:rsidP="00832B76">
      <w:pPr>
        <w:tabs>
          <w:tab w:val="left" w:pos="-720"/>
        </w:tabs>
        <w:suppressAutoHyphens/>
        <w:rPr>
          <w:sz w:val="22"/>
          <w:szCs w:val="22"/>
        </w:rPr>
      </w:pPr>
      <w:r w:rsidRPr="004035BF">
        <w:rPr>
          <w:sz w:val="22"/>
          <w:szCs w:val="22"/>
        </w:rPr>
        <w:t xml:space="preserve">Sotmesa a votació la proposta fou aprovada per unanimitat dels assistents. </w:t>
      </w:r>
    </w:p>
    <w:bookmarkEnd w:id="1"/>
    <w:p w:rsidR="00A26F64" w:rsidRPr="004035BF" w:rsidRDefault="00A26F64" w:rsidP="00832B76">
      <w:pPr>
        <w:tabs>
          <w:tab w:val="left" w:pos="-720"/>
        </w:tabs>
        <w:suppressAutoHyphens/>
        <w:rPr>
          <w:sz w:val="22"/>
          <w:szCs w:val="22"/>
        </w:rPr>
      </w:pPr>
    </w:p>
    <w:p w:rsidR="00A26F64" w:rsidRPr="004035BF" w:rsidRDefault="00A26F64" w:rsidP="00832B76">
      <w:pPr>
        <w:tabs>
          <w:tab w:val="left" w:pos="-720"/>
        </w:tabs>
        <w:suppressAutoHyphens/>
        <w:rPr>
          <w:sz w:val="22"/>
          <w:szCs w:val="22"/>
        </w:rPr>
      </w:pPr>
    </w:p>
    <w:p w:rsidR="00DF2EF4" w:rsidRPr="004035BF" w:rsidRDefault="00DF2EF4" w:rsidP="00832B76">
      <w:pPr>
        <w:tabs>
          <w:tab w:val="left" w:pos="-720"/>
        </w:tabs>
        <w:suppressAutoHyphens/>
        <w:rPr>
          <w:sz w:val="22"/>
          <w:szCs w:val="22"/>
        </w:rPr>
      </w:pPr>
    </w:p>
    <w:p w:rsidR="00DF2EF4" w:rsidRPr="004035BF" w:rsidRDefault="00A26F64" w:rsidP="00DF2EF4">
      <w:pPr>
        <w:tabs>
          <w:tab w:val="left" w:pos="-720"/>
        </w:tabs>
        <w:suppressAutoHyphens/>
        <w:rPr>
          <w:sz w:val="22"/>
          <w:szCs w:val="22"/>
        </w:rPr>
      </w:pPr>
      <w:r w:rsidRPr="004035BF">
        <w:rPr>
          <w:b/>
          <w:bCs/>
          <w:sz w:val="22"/>
          <w:szCs w:val="22"/>
        </w:rPr>
        <w:t xml:space="preserve">3.- EXPEDIENT </w:t>
      </w:r>
      <w:bookmarkStart w:id="2" w:name="_Hlk63860860"/>
      <w:r w:rsidRPr="004035BF">
        <w:rPr>
          <w:b/>
          <w:bCs/>
          <w:sz w:val="22"/>
          <w:szCs w:val="22"/>
        </w:rPr>
        <w:t>55/2021.- MODIFICACIÓ ORDENANÇA FISCAL DEL PREU PÚBLIC PER A L’ASSISTÈNCIA A ACTIVITATS CULTURALS I ARTÍSTIQUES.-</w:t>
      </w:r>
      <w:r w:rsidRPr="004035BF">
        <w:rPr>
          <w:sz w:val="22"/>
          <w:szCs w:val="22"/>
        </w:rPr>
        <w:t xml:space="preserve"> </w:t>
      </w:r>
      <w:r w:rsidR="00DF2EF4" w:rsidRPr="004035BF">
        <w:rPr>
          <w:sz w:val="22"/>
          <w:szCs w:val="22"/>
        </w:rPr>
        <w:t xml:space="preserve"> La batlessa </w:t>
      </w:r>
      <w:proofErr w:type="spellStart"/>
      <w:r w:rsidR="00DF2EF4" w:rsidRPr="004035BF">
        <w:rPr>
          <w:sz w:val="22"/>
          <w:szCs w:val="22"/>
        </w:rPr>
        <w:t>dóna</w:t>
      </w:r>
      <w:proofErr w:type="spellEnd"/>
      <w:r w:rsidR="00DF2EF4" w:rsidRPr="004035BF">
        <w:rPr>
          <w:sz w:val="22"/>
          <w:szCs w:val="22"/>
        </w:rPr>
        <w:t xml:space="preserve"> lectura a la següent: </w:t>
      </w:r>
    </w:p>
    <w:p w:rsidR="00F52DC3" w:rsidRPr="004035BF" w:rsidRDefault="00F52DC3" w:rsidP="00F52DC3">
      <w:pPr>
        <w:pStyle w:val="Textoindependiente"/>
        <w:jc w:val="center"/>
        <w:rPr>
          <w:sz w:val="22"/>
          <w:szCs w:val="22"/>
        </w:rPr>
      </w:pPr>
      <w:r w:rsidRPr="004035BF">
        <w:rPr>
          <w:b/>
          <w:sz w:val="22"/>
          <w:szCs w:val="22"/>
        </w:rPr>
        <w:t>PROPOSTA DE BATLIA</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A la vista dels següents antecedents:</w:t>
      </w:r>
    </w:p>
    <w:p w:rsidR="00F52DC3" w:rsidRPr="004035BF" w:rsidRDefault="00F52DC3" w:rsidP="00F52DC3">
      <w:pPr>
        <w:pStyle w:val="Textoindependiente"/>
        <w:rPr>
          <w:sz w:val="22"/>
          <w:szCs w:val="22"/>
        </w:rPr>
      </w:pPr>
      <w:r w:rsidRPr="004035BF">
        <w:rPr>
          <w:sz w:val="22"/>
          <w:szCs w:val="22"/>
        </w:rPr>
        <w:lastRenderedPageBreak/>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4584"/>
        <w:gridCol w:w="1251"/>
        <w:gridCol w:w="2670"/>
      </w:tblGrid>
      <w:tr w:rsidR="00F52DC3" w:rsidRPr="004035BF" w:rsidTr="00744474">
        <w:tc>
          <w:tcPr>
            <w:tcW w:w="4584" w:type="dxa"/>
            <w:tcBorders>
              <w:top w:val="single" w:sz="6" w:space="0" w:color="808080"/>
              <w:left w:val="single" w:sz="6" w:space="0" w:color="808080"/>
              <w:bottom w:val="none" w:sz="1" w:space="0" w:color="808080"/>
            </w:tcBorders>
            <w:shd w:val="clear" w:color="auto" w:fill="auto"/>
          </w:tcPr>
          <w:p w:rsidR="00F52DC3" w:rsidRPr="004035BF" w:rsidRDefault="00F52DC3" w:rsidP="00744474">
            <w:pPr>
              <w:pStyle w:val="TableContents"/>
              <w:jc w:val="center"/>
              <w:rPr>
                <w:rFonts w:ascii="Arial" w:hAnsi="Arial" w:cs="Arial"/>
                <w:szCs w:val="22"/>
              </w:rPr>
            </w:pPr>
            <w:proofErr w:type="spellStart"/>
            <w:r w:rsidRPr="004035BF">
              <w:rPr>
                <w:rFonts w:ascii="Arial" w:hAnsi="Arial" w:cs="Arial"/>
                <w:b/>
                <w:szCs w:val="22"/>
              </w:rPr>
              <w:t>Document</w:t>
            </w:r>
            <w:proofErr w:type="spellEnd"/>
          </w:p>
        </w:tc>
        <w:tc>
          <w:tcPr>
            <w:tcW w:w="1251" w:type="dxa"/>
            <w:tcBorders>
              <w:top w:val="single" w:sz="6" w:space="0" w:color="808080"/>
              <w:left w:val="none" w:sz="1" w:space="0" w:color="808080"/>
              <w:bottom w:val="none" w:sz="1" w:space="0" w:color="808080"/>
            </w:tcBorders>
            <w:shd w:val="clear" w:color="auto" w:fill="auto"/>
          </w:tcPr>
          <w:p w:rsidR="00F52DC3" w:rsidRPr="004035BF" w:rsidRDefault="00F52DC3" w:rsidP="00744474">
            <w:pPr>
              <w:pStyle w:val="TableContents"/>
              <w:jc w:val="center"/>
              <w:rPr>
                <w:rFonts w:ascii="Arial" w:hAnsi="Arial" w:cs="Arial"/>
                <w:szCs w:val="22"/>
              </w:rPr>
            </w:pPr>
            <w:r w:rsidRPr="004035BF">
              <w:rPr>
                <w:rFonts w:ascii="Arial" w:hAnsi="Arial" w:cs="Arial"/>
                <w:b/>
                <w:szCs w:val="22"/>
              </w:rPr>
              <w:t>Data/Núm.</w:t>
            </w:r>
          </w:p>
        </w:tc>
        <w:tc>
          <w:tcPr>
            <w:tcW w:w="2670" w:type="dxa"/>
            <w:tcBorders>
              <w:top w:val="single" w:sz="6" w:space="0" w:color="808080"/>
              <w:left w:val="none" w:sz="1" w:space="0" w:color="808080"/>
              <w:bottom w:val="none" w:sz="1" w:space="0" w:color="808080"/>
              <w:right w:val="single" w:sz="6" w:space="0" w:color="808080"/>
            </w:tcBorders>
            <w:shd w:val="clear" w:color="auto" w:fill="auto"/>
          </w:tcPr>
          <w:p w:rsidR="00F52DC3" w:rsidRPr="004035BF" w:rsidRDefault="00F52DC3" w:rsidP="00744474">
            <w:pPr>
              <w:pStyle w:val="TableContents"/>
              <w:jc w:val="center"/>
              <w:rPr>
                <w:rFonts w:ascii="Arial" w:hAnsi="Arial" w:cs="Arial"/>
                <w:szCs w:val="22"/>
              </w:rPr>
            </w:pPr>
            <w:proofErr w:type="spellStart"/>
            <w:r w:rsidRPr="004035BF">
              <w:rPr>
                <w:rFonts w:ascii="Arial" w:hAnsi="Arial" w:cs="Arial"/>
                <w:b/>
                <w:szCs w:val="22"/>
              </w:rPr>
              <w:t>Observacions</w:t>
            </w:r>
            <w:proofErr w:type="spellEnd"/>
          </w:p>
        </w:tc>
      </w:tr>
      <w:tr w:rsidR="00F52DC3" w:rsidRPr="004035BF" w:rsidTr="00744474">
        <w:tc>
          <w:tcPr>
            <w:tcW w:w="4584" w:type="dxa"/>
            <w:tcBorders>
              <w:left w:val="single" w:sz="6" w:space="0" w:color="808080"/>
              <w:bottom w:val="none" w:sz="1" w:space="0" w:color="808080"/>
            </w:tcBorders>
            <w:shd w:val="clear" w:color="auto" w:fill="auto"/>
          </w:tcPr>
          <w:p w:rsidR="00F52DC3" w:rsidRPr="004035BF" w:rsidRDefault="00F52DC3" w:rsidP="00744474">
            <w:pPr>
              <w:pStyle w:val="TableContents"/>
              <w:rPr>
                <w:rFonts w:ascii="Arial" w:hAnsi="Arial" w:cs="Arial"/>
                <w:szCs w:val="22"/>
              </w:rPr>
            </w:pPr>
            <w:proofErr w:type="spellStart"/>
            <w:r w:rsidRPr="004035BF">
              <w:rPr>
                <w:rFonts w:ascii="Arial" w:hAnsi="Arial" w:cs="Arial"/>
                <w:szCs w:val="22"/>
              </w:rPr>
              <w:t>Provisió</w:t>
            </w:r>
            <w:proofErr w:type="spellEnd"/>
            <w:r w:rsidRPr="004035BF">
              <w:rPr>
                <w:rFonts w:ascii="Arial" w:hAnsi="Arial" w:cs="Arial"/>
                <w:szCs w:val="22"/>
              </w:rPr>
              <w:t xml:space="preserve"> </w:t>
            </w:r>
            <w:proofErr w:type="spellStart"/>
            <w:r w:rsidRPr="004035BF">
              <w:rPr>
                <w:rFonts w:ascii="Arial" w:hAnsi="Arial" w:cs="Arial"/>
                <w:szCs w:val="22"/>
              </w:rPr>
              <w:t>d'Alcaldia</w:t>
            </w:r>
            <w:proofErr w:type="spellEnd"/>
          </w:p>
        </w:tc>
        <w:tc>
          <w:tcPr>
            <w:tcW w:w="1251" w:type="dxa"/>
            <w:tcBorders>
              <w:left w:val="none" w:sz="1" w:space="0" w:color="808080"/>
              <w:bottom w:val="none" w:sz="1" w:space="0" w:color="808080"/>
            </w:tcBorders>
            <w:shd w:val="clear" w:color="auto" w:fill="auto"/>
          </w:tcPr>
          <w:p w:rsidR="00F52DC3" w:rsidRPr="004035BF" w:rsidRDefault="00F52DC3" w:rsidP="00744474">
            <w:pPr>
              <w:pStyle w:val="TableContents"/>
              <w:rPr>
                <w:rFonts w:ascii="Arial" w:hAnsi="Arial" w:cs="Arial"/>
                <w:szCs w:val="22"/>
              </w:rPr>
            </w:pPr>
            <w:r w:rsidRPr="004035BF">
              <w:rPr>
                <w:rFonts w:ascii="Arial" w:hAnsi="Arial" w:cs="Arial"/>
                <w:szCs w:val="22"/>
              </w:rPr>
              <w:t> 16/01/2021</w:t>
            </w:r>
          </w:p>
        </w:tc>
        <w:tc>
          <w:tcPr>
            <w:tcW w:w="2670" w:type="dxa"/>
            <w:tcBorders>
              <w:left w:val="none" w:sz="1" w:space="0" w:color="808080"/>
              <w:bottom w:val="none" w:sz="1" w:space="0" w:color="808080"/>
              <w:right w:val="single" w:sz="6" w:space="0" w:color="808080"/>
            </w:tcBorders>
            <w:shd w:val="clear" w:color="auto" w:fill="auto"/>
          </w:tcPr>
          <w:p w:rsidR="00F52DC3" w:rsidRPr="004035BF" w:rsidRDefault="00F52DC3" w:rsidP="00744474">
            <w:pPr>
              <w:pStyle w:val="TableContents"/>
              <w:rPr>
                <w:rFonts w:ascii="Arial" w:hAnsi="Arial" w:cs="Arial"/>
                <w:szCs w:val="22"/>
              </w:rPr>
            </w:pPr>
            <w:r w:rsidRPr="004035BF">
              <w:rPr>
                <w:rFonts w:ascii="Arial" w:hAnsi="Arial" w:cs="Arial"/>
                <w:szCs w:val="22"/>
              </w:rPr>
              <w:t> </w:t>
            </w:r>
          </w:p>
        </w:tc>
      </w:tr>
      <w:tr w:rsidR="00F52DC3" w:rsidRPr="004035BF" w:rsidTr="00744474">
        <w:tc>
          <w:tcPr>
            <w:tcW w:w="4584" w:type="dxa"/>
            <w:tcBorders>
              <w:left w:val="single" w:sz="6" w:space="0" w:color="808080"/>
              <w:bottom w:val="none" w:sz="1" w:space="0" w:color="808080"/>
            </w:tcBorders>
            <w:shd w:val="clear" w:color="auto" w:fill="auto"/>
          </w:tcPr>
          <w:p w:rsidR="00F52DC3" w:rsidRPr="004035BF" w:rsidRDefault="00F52DC3" w:rsidP="00744474">
            <w:pPr>
              <w:pStyle w:val="TableContents"/>
              <w:rPr>
                <w:rFonts w:ascii="Arial" w:hAnsi="Arial" w:cs="Arial"/>
                <w:szCs w:val="22"/>
              </w:rPr>
            </w:pPr>
            <w:r w:rsidRPr="004035BF">
              <w:rPr>
                <w:rFonts w:ascii="Arial" w:hAnsi="Arial" w:cs="Arial"/>
                <w:szCs w:val="22"/>
              </w:rPr>
              <w:t>Informe de Secretaria</w:t>
            </w:r>
          </w:p>
        </w:tc>
        <w:tc>
          <w:tcPr>
            <w:tcW w:w="1251" w:type="dxa"/>
            <w:tcBorders>
              <w:left w:val="none" w:sz="1" w:space="0" w:color="808080"/>
              <w:bottom w:val="none" w:sz="1" w:space="0" w:color="808080"/>
            </w:tcBorders>
            <w:shd w:val="clear" w:color="auto" w:fill="auto"/>
          </w:tcPr>
          <w:p w:rsidR="00F52DC3" w:rsidRPr="004035BF" w:rsidRDefault="00F52DC3" w:rsidP="00744474">
            <w:pPr>
              <w:pStyle w:val="TableContents"/>
              <w:rPr>
                <w:rFonts w:ascii="Arial" w:hAnsi="Arial" w:cs="Arial"/>
                <w:szCs w:val="22"/>
              </w:rPr>
            </w:pPr>
            <w:r w:rsidRPr="004035BF">
              <w:rPr>
                <w:rFonts w:ascii="Arial" w:hAnsi="Arial" w:cs="Arial"/>
                <w:szCs w:val="22"/>
              </w:rPr>
              <w:t> 16/01/2021</w:t>
            </w:r>
          </w:p>
        </w:tc>
        <w:tc>
          <w:tcPr>
            <w:tcW w:w="2670" w:type="dxa"/>
            <w:tcBorders>
              <w:left w:val="none" w:sz="1" w:space="0" w:color="808080"/>
              <w:bottom w:val="none" w:sz="1" w:space="0" w:color="808080"/>
              <w:right w:val="single" w:sz="6" w:space="0" w:color="808080"/>
            </w:tcBorders>
            <w:shd w:val="clear" w:color="auto" w:fill="auto"/>
          </w:tcPr>
          <w:p w:rsidR="00F52DC3" w:rsidRPr="004035BF" w:rsidRDefault="00F52DC3" w:rsidP="00744474">
            <w:pPr>
              <w:pStyle w:val="TableContents"/>
              <w:rPr>
                <w:rFonts w:ascii="Arial" w:hAnsi="Arial" w:cs="Arial"/>
                <w:szCs w:val="22"/>
              </w:rPr>
            </w:pPr>
            <w:r w:rsidRPr="004035BF">
              <w:rPr>
                <w:rFonts w:ascii="Arial" w:hAnsi="Arial" w:cs="Arial"/>
                <w:szCs w:val="22"/>
              </w:rPr>
              <w:t> </w:t>
            </w:r>
          </w:p>
        </w:tc>
      </w:tr>
    </w:tbl>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Realitzada la tramitació legalment establerta, es proposa al Ple l'adopció del següent</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jc w:val="center"/>
        <w:rPr>
          <w:sz w:val="22"/>
          <w:szCs w:val="22"/>
        </w:rPr>
      </w:pPr>
      <w:r w:rsidRPr="004035BF">
        <w:rPr>
          <w:b/>
          <w:sz w:val="22"/>
          <w:szCs w:val="22"/>
        </w:rPr>
        <w:t xml:space="preserve">ACORD </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b/>
          <w:sz w:val="22"/>
          <w:szCs w:val="22"/>
        </w:rPr>
        <w:t>PRIMER.</w:t>
      </w:r>
      <w:r w:rsidRPr="004035BF">
        <w:rPr>
          <w:sz w:val="22"/>
          <w:szCs w:val="22"/>
        </w:rPr>
        <w:t xml:space="preserve"> Aprovar la modificació de l’ordenança reguladora de Preu Públic per a l’assistència a activitats culturals i artístiques de la següent forma:</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Standard"/>
        <w:rPr>
          <w:rFonts w:ascii="Arial" w:hAnsi="Arial"/>
          <w:b/>
          <w:sz w:val="22"/>
          <w:szCs w:val="22"/>
          <w:lang w:val="ca-ES"/>
        </w:rPr>
      </w:pPr>
      <w:r w:rsidRPr="004035BF">
        <w:rPr>
          <w:rFonts w:ascii="Arial" w:hAnsi="Arial"/>
          <w:b/>
          <w:sz w:val="22"/>
          <w:szCs w:val="22"/>
          <w:highlight w:val="lightGray"/>
          <w:lang w:val="ca-ES"/>
        </w:rPr>
        <w:t>Article 4.</w:t>
      </w:r>
    </w:p>
    <w:p w:rsidR="00F52DC3" w:rsidRPr="004035BF" w:rsidRDefault="00F52DC3" w:rsidP="00F52DC3">
      <w:pPr>
        <w:pStyle w:val="Standard"/>
        <w:rPr>
          <w:rFonts w:ascii="Arial" w:hAnsi="Arial"/>
          <w:b/>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b/>
          <w:sz w:val="22"/>
          <w:szCs w:val="22"/>
          <w:lang w:val="ca-ES"/>
        </w:rPr>
        <w:t>Quantia</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u w:val="single"/>
          <w:lang w:val="ca-ES"/>
        </w:rPr>
        <w:t>On diu</w:t>
      </w:r>
      <w:r w:rsidRPr="004035BF">
        <w:rPr>
          <w:rFonts w:ascii="Arial" w:hAnsi="Arial"/>
          <w:sz w:val="22"/>
          <w:szCs w:val="22"/>
          <w:lang w:val="ca-ES"/>
        </w:rPr>
        <w:t>:</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ENTRADA INDIVIDUAL: 6 EUROS</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 xml:space="preserve">Per Decret de </w:t>
      </w:r>
      <w:proofErr w:type="spellStart"/>
      <w:r w:rsidRPr="004035BF">
        <w:rPr>
          <w:rFonts w:ascii="Arial" w:hAnsi="Arial"/>
          <w:sz w:val="22"/>
          <w:szCs w:val="22"/>
          <w:lang w:val="ca-ES"/>
        </w:rPr>
        <w:t>Batlia</w:t>
      </w:r>
      <w:proofErr w:type="spellEnd"/>
      <w:r w:rsidRPr="004035BF">
        <w:rPr>
          <w:rFonts w:ascii="Arial" w:hAnsi="Arial"/>
          <w:sz w:val="22"/>
          <w:szCs w:val="22"/>
          <w:lang w:val="ca-ES"/>
        </w:rPr>
        <w:t xml:space="preserve"> es podran establir preus específics en funció de l'activitat, sense superar l'import general, pels següents grups:</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 Majors de 65 anys</w:t>
      </w: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 Menors de 18 anys</w:t>
      </w: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 Persones en situació d'atur</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u w:val="single"/>
          <w:lang w:val="ca-ES"/>
        </w:rPr>
      </w:pPr>
      <w:r w:rsidRPr="004035BF">
        <w:rPr>
          <w:rFonts w:ascii="Arial" w:hAnsi="Arial"/>
          <w:sz w:val="22"/>
          <w:szCs w:val="22"/>
          <w:u w:val="single"/>
          <w:lang w:val="ca-ES"/>
        </w:rPr>
        <w:t>Ha de dir:</w:t>
      </w:r>
    </w:p>
    <w:p w:rsidR="00F52DC3" w:rsidRPr="004035BF" w:rsidRDefault="00F52DC3" w:rsidP="00F52DC3">
      <w:pPr>
        <w:pStyle w:val="Standard"/>
        <w:rPr>
          <w:rFonts w:ascii="Arial" w:hAnsi="Arial"/>
          <w:sz w:val="22"/>
          <w:szCs w:val="22"/>
          <w:u w:val="single"/>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ENTRADA INDIVIDUAL: 6 EUROS</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 xml:space="preserve">Per Decret de </w:t>
      </w:r>
      <w:proofErr w:type="spellStart"/>
      <w:r w:rsidRPr="004035BF">
        <w:rPr>
          <w:rFonts w:ascii="Arial" w:hAnsi="Arial"/>
          <w:sz w:val="22"/>
          <w:szCs w:val="22"/>
          <w:lang w:val="ca-ES"/>
        </w:rPr>
        <w:t>Batlia</w:t>
      </w:r>
      <w:proofErr w:type="spellEnd"/>
      <w:r w:rsidRPr="004035BF">
        <w:rPr>
          <w:rFonts w:ascii="Arial" w:hAnsi="Arial"/>
          <w:sz w:val="22"/>
          <w:szCs w:val="22"/>
          <w:lang w:val="ca-ES"/>
        </w:rPr>
        <w:t xml:space="preserve"> es podran establir preus específics en funció de l'activitat, sense superar l'import general.</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rPr>
          <w:rFonts w:ascii="Arial" w:hAnsi="Arial"/>
          <w:sz w:val="22"/>
          <w:szCs w:val="22"/>
          <w:lang w:val="ca-ES"/>
        </w:rPr>
      </w:pPr>
      <w:r w:rsidRPr="004035BF">
        <w:rPr>
          <w:rFonts w:ascii="Arial" w:hAnsi="Arial"/>
          <w:sz w:val="22"/>
          <w:szCs w:val="22"/>
          <w:lang w:val="ca-ES"/>
        </w:rPr>
        <w:t xml:space="preserve">Per Decret de </w:t>
      </w:r>
      <w:proofErr w:type="spellStart"/>
      <w:r w:rsidRPr="004035BF">
        <w:rPr>
          <w:rFonts w:ascii="Arial" w:hAnsi="Arial"/>
          <w:sz w:val="22"/>
          <w:szCs w:val="22"/>
          <w:lang w:val="ca-ES"/>
        </w:rPr>
        <w:t>Batlia</w:t>
      </w:r>
      <w:proofErr w:type="spellEnd"/>
      <w:r w:rsidRPr="004035BF">
        <w:rPr>
          <w:rFonts w:ascii="Arial" w:hAnsi="Arial"/>
          <w:sz w:val="22"/>
          <w:szCs w:val="22"/>
          <w:lang w:val="ca-ES"/>
        </w:rPr>
        <w:t xml:space="preserve"> es podran establir altres preus pels següents grups:</w:t>
      </w:r>
    </w:p>
    <w:p w:rsidR="00F52DC3" w:rsidRPr="004035BF" w:rsidRDefault="00F52DC3" w:rsidP="00F52DC3">
      <w:pPr>
        <w:pStyle w:val="Standard"/>
        <w:rPr>
          <w:rFonts w:ascii="Arial" w:hAnsi="Arial"/>
          <w:sz w:val="22"/>
          <w:szCs w:val="22"/>
          <w:lang w:val="ca-ES"/>
        </w:rPr>
      </w:pPr>
    </w:p>
    <w:p w:rsidR="00F52DC3" w:rsidRPr="004035BF" w:rsidRDefault="00F52DC3" w:rsidP="00F52DC3">
      <w:pPr>
        <w:pStyle w:val="Standard"/>
        <w:numPr>
          <w:ilvl w:val="0"/>
          <w:numId w:val="29"/>
        </w:numPr>
        <w:rPr>
          <w:rFonts w:ascii="Arial" w:hAnsi="Arial"/>
          <w:sz w:val="22"/>
          <w:szCs w:val="22"/>
          <w:lang w:val="ca-ES"/>
        </w:rPr>
      </w:pPr>
      <w:r w:rsidRPr="004035BF">
        <w:rPr>
          <w:rFonts w:ascii="Arial" w:hAnsi="Arial"/>
          <w:sz w:val="22"/>
          <w:szCs w:val="22"/>
          <w:lang w:val="ca-ES"/>
        </w:rPr>
        <w:t>Majors de 65 anys</w:t>
      </w:r>
    </w:p>
    <w:p w:rsidR="00F52DC3" w:rsidRPr="004035BF" w:rsidRDefault="00F52DC3" w:rsidP="00F52DC3">
      <w:pPr>
        <w:pStyle w:val="Standard"/>
        <w:numPr>
          <w:ilvl w:val="0"/>
          <w:numId w:val="29"/>
        </w:numPr>
        <w:rPr>
          <w:rFonts w:ascii="Arial" w:hAnsi="Arial"/>
          <w:sz w:val="22"/>
          <w:szCs w:val="22"/>
          <w:lang w:val="ca-ES"/>
        </w:rPr>
      </w:pPr>
      <w:r w:rsidRPr="004035BF">
        <w:rPr>
          <w:rFonts w:ascii="Arial" w:hAnsi="Arial"/>
          <w:sz w:val="22"/>
          <w:szCs w:val="22"/>
          <w:lang w:val="ca-ES"/>
        </w:rPr>
        <w:t>Menors de 18 anys</w:t>
      </w:r>
    </w:p>
    <w:p w:rsidR="00F52DC3" w:rsidRPr="004035BF" w:rsidRDefault="00F52DC3" w:rsidP="00F52DC3">
      <w:pPr>
        <w:pStyle w:val="Standard"/>
        <w:numPr>
          <w:ilvl w:val="0"/>
          <w:numId w:val="29"/>
        </w:numPr>
        <w:rPr>
          <w:rFonts w:ascii="Arial" w:hAnsi="Arial"/>
          <w:sz w:val="22"/>
          <w:szCs w:val="22"/>
          <w:lang w:val="ca-ES"/>
        </w:rPr>
      </w:pPr>
      <w:r w:rsidRPr="004035BF">
        <w:rPr>
          <w:rFonts w:ascii="Arial" w:hAnsi="Arial"/>
          <w:sz w:val="22"/>
          <w:szCs w:val="22"/>
          <w:lang w:val="ca-ES"/>
        </w:rPr>
        <w:t>Persones en situació d’atur”</w:t>
      </w:r>
    </w:p>
    <w:p w:rsidR="00F52DC3" w:rsidRPr="004035BF" w:rsidRDefault="00F52DC3" w:rsidP="00F52DC3">
      <w:pPr>
        <w:pStyle w:val="Textoindependiente"/>
        <w:rPr>
          <w:sz w:val="22"/>
          <w:szCs w:val="22"/>
        </w:rPr>
      </w:pPr>
    </w:p>
    <w:p w:rsidR="00F52DC3" w:rsidRPr="004035BF" w:rsidRDefault="00F52DC3" w:rsidP="00F52DC3">
      <w:pPr>
        <w:pStyle w:val="Textoindependiente"/>
        <w:rPr>
          <w:sz w:val="22"/>
          <w:szCs w:val="22"/>
        </w:rPr>
      </w:pPr>
      <w:r w:rsidRPr="004035BF">
        <w:rPr>
          <w:b/>
          <w:sz w:val="22"/>
          <w:szCs w:val="22"/>
        </w:rPr>
        <w:t>SEGON.</w:t>
      </w:r>
      <w:r w:rsidRPr="004035BF">
        <w:rPr>
          <w:sz w:val="22"/>
          <w:szCs w:val="22"/>
        </w:rPr>
        <w:t xml:space="preserve"> Publicar el present Acord en el tauler d'anuncis de l'Ajuntament i en el </w:t>
      </w:r>
      <w:r w:rsidRPr="004035BF">
        <w:rPr>
          <w:i/>
          <w:sz w:val="22"/>
          <w:szCs w:val="22"/>
        </w:rPr>
        <w:t>Butlletí Oficial de la Província</w:t>
      </w:r>
      <w:r w:rsidRPr="004035BF">
        <w:rPr>
          <w:sz w:val="22"/>
          <w:szCs w:val="22"/>
        </w:rPr>
        <w:t xml:space="preserve"> a l'efecte del seu general coneixement.</w:t>
      </w:r>
    </w:p>
    <w:p w:rsidR="00F52DC3" w:rsidRPr="004035BF" w:rsidRDefault="00F52DC3" w:rsidP="00F52DC3">
      <w:pPr>
        <w:pStyle w:val="Textoindependiente"/>
        <w:rPr>
          <w:sz w:val="22"/>
          <w:szCs w:val="22"/>
        </w:rPr>
      </w:pPr>
    </w:p>
    <w:p w:rsidR="00F52DC3" w:rsidRPr="004035BF" w:rsidRDefault="00F52DC3" w:rsidP="00F52DC3">
      <w:pPr>
        <w:pStyle w:val="Textoindependiente"/>
        <w:rPr>
          <w:sz w:val="22"/>
          <w:szCs w:val="22"/>
        </w:rPr>
      </w:pPr>
      <w:r w:rsidRPr="004035BF">
        <w:rPr>
          <w:sz w:val="22"/>
          <w:szCs w:val="22"/>
        </w:rPr>
        <w:t xml:space="preserve">Així mateix, estarà a la disposició dels interessats a la seu electrònica d'aquest Ajuntament </w:t>
      </w:r>
      <w:r w:rsidRPr="004035BF">
        <w:rPr>
          <w:i/>
          <w:sz w:val="22"/>
          <w:szCs w:val="22"/>
        </w:rPr>
        <w:t>[http://esporles.eadministracio.cat].</w:t>
      </w:r>
    </w:p>
    <w:bookmarkEnd w:id="2"/>
    <w:p w:rsidR="00DF2EF4" w:rsidRPr="004035BF" w:rsidRDefault="00F52DC3" w:rsidP="00F52DC3">
      <w:pPr>
        <w:pStyle w:val="Textoindependiente"/>
        <w:rPr>
          <w:sz w:val="22"/>
          <w:szCs w:val="22"/>
        </w:rPr>
      </w:pPr>
      <w:r w:rsidRPr="004035BF">
        <w:rPr>
          <w:sz w:val="22"/>
          <w:szCs w:val="22"/>
        </w:rPr>
        <w:t> </w:t>
      </w:r>
    </w:p>
    <w:p w:rsidR="00DF2EF4" w:rsidRPr="004035BF" w:rsidRDefault="00DF2EF4" w:rsidP="00DF2EF4">
      <w:pPr>
        <w:tabs>
          <w:tab w:val="left" w:pos="-720"/>
        </w:tabs>
        <w:suppressAutoHyphens/>
        <w:rPr>
          <w:sz w:val="22"/>
          <w:szCs w:val="22"/>
        </w:rPr>
      </w:pPr>
      <w:r w:rsidRPr="004035BF">
        <w:rPr>
          <w:sz w:val="22"/>
          <w:szCs w:val="22"/>
        </w:rPr>
        <w:lastRenderedPageBreak/>
        <w:t xml:space="preserve">Sotmesa a votació la proposta fou aprovada per unanimitat dels assistents. </w:t>
      </w: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r w:rsidRPr="004035BF">
        <w:rPr>
          <w:b/>
          <w:bCs/>
          <w:sz w:val="22"/>
          <w:szCs w:val="22"/>
        </w:rPr>
        <w:t xml:space="preserve">4.- EXPEDIENT </w:t>
      </w:r>
      <w:bookmarkStart w:id="3" w:name="_Hlk63860975"/>
      <w:r w:rsidRPr="004035BF">
        <w:rPr>
          <w:b/>
          <w:bCs/>
          <w:sz w:val="22"/>
          <w:szCs w:val="22"/>
        </w:rPr>
        <w:t>56/2021.- APROVAR LA MODIFICACIÓ DE L’ORDENANÇA FISCAL DE LA TAXA PER A L’ACTIVITAT DE PUBLIC</w:t>
      </w:r>
      <w:r w:rsidR="00F52DC3" w:rsidRPr="004035BF">
        <w:rPr>
          <w:b/>
          <w:bCs/>
          <w:sz w:val="22"/>
          <w:szCs w:val="22"/>
        </w:rPr>
        <w:t>A</w:t>
      </w:r>
      <w:r w:rsidRPr="004035BF">
        <w:rPr>
          <w:b/>
          <w:bCs/>
          <w:sz w:val="22"/>
          <w:szCs w:val="22"/>
        </w:rPr>
        <w:t>CIONS.-</w:t>
      </w:r>
      <w:r w:rsidRPr="004035BF">
        <w:rPr>
          <w:sz w:val="22"/>
          <w:szCs w:val="22"/>
        </w:rPr>
        <w:t xml:space="preserve">  La batlessa </w:t>
      </w:r>
      <w:proofErr w:type="spellStart"/>
      <w:r w:rsidRPr="004035BF">
        <w:rPr>
          <w:sz w:val="22"/>
          <w:szCs w:val="22"/>
        </w:rPr>
        <w:t>dóna</w:t>
      </w:r>
      <w:proofErr w:type="spellEnd"/>
      <w:r w:rsidRPr="004035BF">
        <w:rPr>
          <w:sz w:val="22"/>
          <w:szCs w:val="22"/>
        </w:rPr>
        <w:t xml:space="preserve"> lectura a la següent: </w:t>
      </w:r>
    </w:p>
    <w:p w:rsidR="00DF2EF4" w:rsidRPr="004035BF" w:rsidRDefault="00DF2EF4" w:rsidP="00DF2EF4">
      <w:pPr>
        <w:tabs>
          <w:tab w:val="left" w:pos="-720"/>
        </w:tabs>
        <w:suppressAutoHyphens/>
        <w:rPr>
          <w:sz w:val="22"/>
          <w:szCs w:val="22"/>
        </w:rPr>
      </w:pPr>
    </w:p>
    <w:p w:rsidR="00F52DC3" w:rsidRPr="004035BF" w:rsidRDefault="00F52DC3" w:rsidP="00F52DC3">
      <w:pPr>
        <w:pStyle w:val="Textoindependiente"/>
        <w:jc w:val="center"/>
        <w:rPr>
          <w:b/>
          <w:sz w:val="22"/>
          <w:szCs w:val="22"/>
        </w:rPr>
      </w:pPr>
      <w:r w:rsidRPr="004035BF">
        <w:rPr>
          <w:b/>
          <w:sz w:val="22"/>
          <w:szCs w:val="22"/>
        </w:rPr>
        <w:t xml:space="preserve">PROPOSTA DE BATLIA </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Vist l'informe de Secretaria en relació amb el procediment i la Legislació aplicable per procedir a la modificació  de l'Ordenança fiscal reguladora de la taxa per publicitat.</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Vist que les despeses fins arribar a la impressió dels llibres és superior al preu de venta</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Conforme  a l'article 54 del Text Refós de les disposicions legals vigents en matèria de Règim Local, aprovat pel Reial decret Legislatiu 781/1986, de 18 d'abril i segons la proposta de Dictamen de la Comissió Informativa d'Hisenda, el Ple d'aquest Ajuntament, prèvia deliberació i per majoria simple del nombre legal de membres de la Corporació,</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jc w:val="center"/>
        <w:rPr>
          <w:b/>
          <w:sz w:val="22"/>
          <w:szCs w:val="22"/>
        </w:rPr>
      </w:pPr>
      <w:r w:rsidRPr="004035BF">
        <w:rPr>
          <w:b/>
          <w:sz w:val="22"/>
          <w:szCs w:val="22"/>
        </w:rPr>
        <w:t>ACORD</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i/>
          <w:sz w:val="22"/>
          <w:szCs w:val="22"/>
        </w:rPr>
      </w:pPr>
      <w:r w:rsidRPr="004035BF">
        <w:rPr>
          <w:b/>
          <w:sz w:val="22"/>
          <w:szCs w:val="22"/>
        </w:rPr>
        <w:t>PRIMER.</w:t>
      </w:r>
      <w:r w:rsidRPr="004035BF">
        <w:rPr>
          <w:sz w:val="22"/>
          <w:szCs w:val="22"/>
        </w:rPr>
        <w:t xml:space="preserve"> Aprovar la modificació de l'Ordenança fiscal reguladora de la taxa </w:t>
      </w:r>
      <w:r w:rsidRPr="004035BF">
        <w:rPr>
          <w:color w:val="000000"/>
          <w:sz w:val="22"/>
          <w:szCs w:val="22"/>
        </w:rPr>
        <w:t>per a l'activitat de Publicacions</w:t>
      </w:r>
      <w:r w:rsidRPr="004035BF">
        <w:rPr>
          <w:sz w:val="22"/>
          <w:szCs w:val="22"/>
        </w:rPr>
        <w:t xml:space="preserve"> , </w:t>
      </w:r>
      <w:r w:rsidRPr="004035BF">
        <w:rPr>
          <w:i/>
          <w:sz w:val="22"/>
          <w:szCs w:val="22"/>
        </w:rPr>
        <w:t>en els termes en què figura en l'expedient/amb la redacció que a continuació es recull:</w:t>
      </w:r>
    </w:p>
    <w:p w:rsidR="00F52DC3" w:rsidRPr="004035BF" w:rsidRDefault="00F52DC3" w:rsidP="00F52DC3">
      <w:pPr>
        <w:pStyle w:val="Textoindependiente"/>
        <w:rPr>
          <w:sz w:val="22"/>
          <w:szCs w:val="22"/>
        </w:rPr>
      </w:pPr>
    </w:p>
    <w:p w:rsidR="00F52DC3" w:rsidRPr="004035BF" w:rsidRDefault="00F52DC3" w:rsidP="00F52DC3">
      <w:pPr>
        <w:pStyle w:val="Textoindependiente"/>
        <w:rPr>
          <w:i/>
          <w:sz w:val="22"/>
          <w:szCs w:val="22"/>
        </w:rPr>
      </w:pPr>
      <w:r w:rsidRPr="004035BF">
        <w:rPr>
          <w:i/>
          <w:sz w:val="22"/>
          <w:szCs w:val="22"/>
        </w:rPr>
        <w:t>Afegir a l’article 4:</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Article 4t.- Quantia La quantia del preu públic regulat en aquesta Ordenança serà la fixada en les tarifes contingudes a l'apartat següent:</w:t>
      </w:r>
    </w:p>
    <w:p w:rsidR="00F52DC3" w:rsidRPr="004035BF" w:rsidRDefault="00F52DC3" w:rsidP="00F52DC3">
      <w:pPr>
        <w:pStyle w:val="Textoindependiente"/>
        <w:rPr>
          <w:sz w:val="22"/>
          <w:szCs w:val="22"/>
        </w:rPr>
      </w:pPr>
      <w:r w:rsidRPr="004035BF">
        <w:rPr>
          <w:sz w:val="22"/>
          <w:szCs w:val="22"/>
        </w:rPr>
        <w:t>1. PUBLICACIONS</w:t>
      </w:r>
    </w:p>
    <w:p w:rsidR="00F52DC3" w:rsidRPr="004035BF" w:rsidRDefault="00F52DC3" w:rsidP="00F52DC3">
      <w:pPr>
        <w:pStyle w:val="Textoindependiente"/>
        <w:rPr>
          <w:sz w:val="22"/>
          <w:szCs w:val="22"/>
        </w:rPr>
      </w:pPr>
      <w:r w:rsidRPr="004035BF">
        <w:rPr>
          <w:sz w:val="22"/>
          <w:szCs w:val="22"/>
        </w:rPr>
        <w:t>- Monogràfic municipal.................................................................................................... 1,80 €</w:t>
      </w:r>
    </w:p>
    <w:p w:rsidR="00F52DC3" w:rsidRPr="004035BF" w:rsidRDefault="00F52DC3" w:rsidP="00F52DC3">
      <w:pPr>
        <w:pStyle w:val="Textoindependiente"/>
        <w:rPr>
          <w:sz w:val="22"/>
          <w:szCs w:val="22"/>
        </w:rPr>
      </w:pPr>
      <w:r w:rsidRPr="004035BF">
        <w:rPr>
          <w:sz w:val="22"/>
          <w:szCs w:val="22"/>
        </w:rPr>
        <w:t>- Llibres de tradicions i llegendes.................................................................................... 9,60 €</w:t>
      </w:r>
    </w:p>
    <w:p w:rsidR="00F52DC3" w:rsidRPr="004035BF" w:rsidRDefault="00F52DC3" w:rsidP="00F52DC3">
      <w:pPr>
        <w:pStyle w:val="Textoindependiente"/>
        <w:rPr>
          <w:sz w:val="22"/>
          <w:szCs w:val="22"/>
        </w:rPr>
      </w:pPr>
      <w:r w:rsidRPr="004035BF">
        <w:rPr>
          <w:sz w:val="22"/>
          <w:szCs w:val="22"/>
        </w:rPr>
        <w:t>- Història d'Esporles Segles XIII –XVI........................................................................... 15,00 €</w:t>
      </w:r>
    </w:p>
    <w:p w:rsidR="00F52DC3" w:rsidRPr="004035BF" w:rsidRDefault="00F52DC3" w:rsidP="00F52DC3">
      <w:pPr>
        <w:pStyle w:val="Textoindependiente"/>
        <w:rPr>
          <w:sz w:val="22"/>
          <w:szCs w:val="22"/>
        </w:rPr>
      </w:pPr>
      <w:r w:rsidRPr="004035BF">
        <w:rPr>
          <w:sz w:val="22"/>
          <w:szCs w:val="22"/>
        </w:rPr>
        <w:t>- Els Retaules dels Segles XVII-XVIII a l'Església Parroquial de St. Pere d'Esporles.... 9,02 €</w:t>
      </w:r>
    </w:p>
    <w:p w:rsidR="00F52DC3" w:rsidRPr="004035BF" w:rsidRDefault="00F52DC3" w:rsidP="00F52DC3">
      <w:pPr>
        <w:pStyle w:val="Textoindependiente"/>
        <w:rPr>
          <w:sz w:val="22"/>
          <w:szCs w:val="22"/>
        </w:rPr>
      </w:pPr>
      <w:r w:rsidRPr="004035BF">
        <w:rPr>
          <w:sz w:val="22"/>
          <w:szCs w:val="22"/>
        </w:rPr>
        <w:t>- Mapa d’Esporles......................................................................................................... 12,00 €</w:t>
      </w:r>
    </w:p>
    <w:p w:rsidR="00F52DC3" w:rsidRPr="004035BF" w:rsidRDefault="00F52DC3" w:rsidP="00F52DC3">
      <w:pPr>
        <w:pStyle w:val="Textoindependiente"/>
        <w:rPr>
          <w:sz w:val="22"/>
          <w:szCs w:val="22"/>
        </w:rPr>
      </w:pPr>
      <w:r w:rsidRPr="004035BF">
        <w:rPr>
          <w:sz w:val="22"/>
          <w:szCs w:val="22"/>
        </w:rPr>
        <w:t>- Guia de la Mancomunitat de Tramuntana................................................................... 15,00 €</w:t>
      </w:r>
    </w:p>
    <w:p w:rsidR="00F52DC3" w:rsidRPr="004035BF" w:rsidRDefault="00F52DC3" w:rsidP="00F52DC3">
      <w:pPr>
        <w:pStyle w:val="Textoindependiente"/>
        <w:rPr>
          <w:sz w:val="22"/>
          <w:szCs w:val="22"/>
        </w:rPr>
      </w:pPr>
      <w:r w:rsidRPr="004035BF">
        <w:rPr>
          <w:sz w:val="22"/>
          <w:szCs w:val="22"/>
        </w:rPr>
        <w:t>- La vila d’Esporles a les publicacions periòdiques.................</w:t>
      </w:r>
      <w:r w:rsidR="00913391">
        <w:rPr>
          <w:sz w:val="22"/>
          <w:szCs w:val="22"/>
        </w:rPr>
        <w:t>.</w:t>
      </w:r>
      <w:r w:rsidRPr="004035BF">
        <w:rPr>
          <w:sz w:val="22"/>
          <w:szCs w:val="22"/>
        </w:rPr>
        <w:t>..................................... 15,00 €</w:t>
      </w:r>
    </w:p>
    <w:p w:rsidR="00F52DC3" w:rsidRPr="004035BF" w:rsidRDefault="00F52DC3" w:rsidP="00F52DC3">
      <w:pPr>
        <w:pStyle w:val="Textoindependiente"/>
        <w:rPr>
          <w:sz w:val="22"/>
          <w:szCs w:val="22"/>
        </w:rPr>
      </w:pPr>
      <w:r w:rsidRPr="004035BF">
        <w:rPr>
          <w:sz w:val="22"/>
          <w:szCs w:val="22"/>
        </w:rPr>
        <w:t>- Jornades d’Estudis Locals........................................................................................... 10,00 €</w:t>
      </w:r>
    </w:p>
    <w:p w:rsidR="00F52DC3" w:rsidRPr="00610C8A" w:rsidRDefault="00F52DC3" w:rsidP="00F52DC3">
      <w:pPr>
        <w:pStyle w:val="Textoindependiente"/>
        <w:rPr>
          <w:sz w:val="22"/>
          <w:szCs w:val="22"/>
          <w:highlight w:val="lightGray"/>
          <w:shd w:val="clear" w:color="auto" w:fill="FFF200"/>
        </w:rPr>
      </w:pPr>
      <w:r w:rsidRPr="00610C8A">
        <w:rPr>
          <w:sz w:val="22"/>
          <w:szCs w:val="22"/>
          <w:highlight w:val="lightGray"/>
          <w:shd w:val="clear" w:color="auto" w:fill="FFF200"/>
        </w:rPr>
        <w:t>- Contes de la Serra.................................................</w:t>
      </w:r>
      <w:r w:rsidR="00913391">
        <w:rPr>
          <w:sz w:val="22"/>
          <w:szCs w:val="22"/>
          <w:highlight w:val="lightGray"/>
          <w:shd w:val="clear" w:color="auto" w:fill="FFF200"/>
        </w:rPr>
        <w:t>..</w:t>
      </w:r>
      <w:r w:rsidRPr="00610C8A">
        <w:rPr>
          <w:sz w:val="22"/>
          <w:szCs w:val="22"/>
          <w:highlight w:val="lightGray"/>
          <w:shd w:val="clear" w:color="auto" w:fill="FFF200"/>
        </w:rPr>
        <w:t>........................................................... 2 €</w:t>
      </w:r>
    </w:p>
    <w:p w:rsidR="00F52DC3" w:rsidRPr="004035BF" w:rsidRDefault="00F52DC3" w:rsidP="00F52DC3">
      <w:pPr>
        <w:pStyle w:val="Textoindependiente"/>
        <w:rPr>
          <w:sz w:val="22"/>
          <w:szCs w:val="22"/>
          <w:shd w:val="clear" w:color="auto" w:fill="FFF200"/>
        </w:rPr>
      </w:pPr>
      <w:r w:rsidRPr="00610C8A">
        <w:rPr>
          <w:sz w:val="22"/>
          <w:szCs w:val="22"/>
          <w:highlight w:val="lightGray"/>
          <w:shd w:val="clear" w:color="auto" w:fill="FFF200"/>
        </w:rPr>
        <w:t>- Les petjades dels oblidats.................................................................................................. 20 €</w:t>
      </w:r>
    </w:p>
    <w:p w:rsidR="00F52DC3" w:rsidRPr="004035BF" w:rsidRDefault="00F52DC3" w:rsidP="00F52DC3">
      <w:pPr>
        <w:pStyle w:val="Textoindependiente"/>
        <w:rPr>
          <w:sz w:val="22"/>
          <w:szCs w:val="22"/>
        </w:rPr>
      </w:pPr>
      <w:r w:rsidRPr="004035BF">
        <w:rPr>
          <w:sz w:val="22"/>
          <w:szCs w:val="22"/>
        </w:rPr>
        <w:t>- Altres publicacions...................................</w:t>
      </w:r>
      <w:r w:rsidR="00913391">
        <w:rPr>
          <w:sz w:val="22"/>
          <w:szCs w:val="22"/>
        </w:rPr>
        <w:t>.</w:t>
      </w:r>
      <w:r w:rsidRPr="004035BF">
        <w:rPr>
          <w:sz w:val="22"/>
          <w:szCs w:val="22"/>
        </w:rPr>
        <w:t>..................................................................... 10,00 €</w:t>
      </w:r>
    </w:p>
    <w:p w:rsidR="00F52DC3" w:rsidRPr="004035BF" w:rsidRDefault="00F52DC3" w:rsidP="00F52DC3">
      <w:pPr>
        <w:pStyle w:val="Textoindependiente"/>
        <w:rPr>
          <w:sz w:val="22"/>
          <w:szCs w:val="22"/>
        </w:rPr>
      </w:pPr>
      <w:r w:rsidRPr="004035BF">
        <w:rPr>
          <w:sz w:val="22"/>
          <w:szCs w:val="22"/>
        </w:rPr>
        <w:lastRenderedPageBreak/>
        <w:t> </w:t>
      </w:r>
    </w:p>
    <w:p w:rsidR="00F52DC3" w:rsidRPr="004035BF" w:rsidRDefault="00F52DC3" w:rsidP="00F52DC3">
      <w:pPr>
        <w:pStyle w:val="Textoindependiente"/>
        <w:rPr>
          <w:sz w:val="22"/>
          <w:szCs w:val="22"/>
        </w:rPr>
      </w:pPr>
      <w:r w:rsidRPr="004035BF">
        <w:rPr>
          <w:sz w:val="22"/>
          <w:szCs w:val="22"/>
        </w:rPr>
        <w:t>2.- PUBLICITAT</w:t>
      </w:r>
    </w:p>
    <w:p w:rsidR="00F52DC3" w:rsidRPr="004035BF" w:rsidRDefault="00F52DC3" w:rsidP="00F52DC3">
      <w:pPr>
        <w:pStyle w:val="Textoindependiente"/>
        <w:rPr>
          <w:sz w:val="22"/>
          <w:szCs w:val="22"/>
        </w:rPr>
      </w:pPr>
      <w:r w:rsidRPr="004035BF">
        <w:rPr>
          <w:sz w:val="22"/>
          <w:szCs w:val="22"/>
        </w:rPr>
        <w:t xml:space="preserve">Publicitat a revista </w:t>
      </w:r>
      <w:proofErr w:type="spellStart"/>
      <w:r w:rsidRPr="004035BF">
        <w:rPr>
          <w:sz w:val="22"/>
          <w:szCs w:val="22"/>
        </w:rPr>
        <w:t>Sportulis</w:t>
      </w:r>
      <w:proofErr w:type="spellEnd"/>
      <w:r w:rsidRPr="004035BF">
        <w:rPr>
          <w:sz w:val="22"/>
          <w:szCs w:val="22"/>
        </w:rPr>
        <w:t xml:space="preserve"> i publicitat institucional:</w:t>
      </w:r>
    </w:p>
    <w:p w:rsidR="00F52DC3" w:rsidRPr="004035BF" w:rsidRDefault="00F52DC3" w:rsidP="00F52DC3">
      <w:pPr>
        <w:pStyle w:val="Textoindependiente"/>
        <w:rPr>
          <w:sz w:val="22"/>
          <w:szCs w:val="22"/>
        </w:rPr>
      </w:pPr>
      <w:r w:rsidRPr="004035BF">
        <w:rPr>
          <w:sz w:val="22"/>
          <w:szCs w:val="22"/>
        </w:rPr>
        <w:t>- Anunci a la contraportada a 4 tintes............................................................................ 2.000 €</w:t>
      </w:r>
    </w:p>
    <w:p w:rsidR="00F52DC3" w:rsidRPr="004035BF" w:rsidRDefault="00F52DC3" w:rsidP="00F52DC3">
      <w:pPr>
        <w:pStyle w:val="Textoindependiente"/>
        <w:rPr>
          <w:sz w:val="22"/>
          <w:szCs w:val="22"/>
        </w:rPr>
      </w:pPr>
      <w:r w:rsidRPr="004035BF">
        <w:rPr>
          <w:sz w:val="22"/>
          <w:szCs w:val="22"/>
        </w:rPr>
        <w:t>- Anunci 1 pàgina a 1 tinta............................................................................................. 1.000 €</w:t>
      </w:r>
    </w:p>
    <w:p w:rsidR="00F52DC3" w:rsidRPr="004035BF" w:rsidRDefault="00F52DC3" w:rsidP="00F52DC3">
      <w:pPr>
        <w:pStyle w:val="Textoindependiente"/>
        <w:rPr>
          <w:sz w:val="22"/>
          <w:szCs w:val="22"/>
        </w:rPr>
      </w:pPr>
      <w:r w:rsidRPr="004035BF">
        <w:rPr>
          <w:sz w:val="22"/>
          <w:szCs w:val="22"/>
        </w:rPr>
        <w:t>- Anunci ½ pàgina a 1 tinta............................................................................................... 500 €</w:t>
      </w:r>
    </w:p>
    <w:p w:rsidR="00F52DC3" w:rsidRPr="004035BF" w:rsidRDefault="00F52DC3" w:rsidP="00F52DC3">
      <w:pPr>
        <w:pStyle w:val="Textoindependiente"/>
        <w:rPr>
          <w:sz w:val="22"/>
          <w:szCs w:val="22"/>
        </w:rPr>
      </w:pPr>
      <w:r w:rsidRPr="004035BF">
        <w:rPr>
          <w:sz w:val="22"/>
          <w:szCs w:val="22"/>
        </w:rPr>
        <w:t>- Anunci ¼ pàgina a 1 tinta............................................................................................... 150 €</w:t>
      </w:r>
    </w:p>
    <w:p w:rsidR="00F52DC3" w:rsidRPr="004035BF" w:rsidRDefault="00F52DC3" w:rsidP="00F52DC3">
      <w:pPr>
        <w:pStyle w:val="Textoindependiente"/>
        <w:rPr>
          <w:sz w:val="22"/>
          <w:szCs w:val="22"/>
        </w:rPr>
      </w:pPr>
      <w:r w:rsidRPr="004035BF">
        <w:rPr>
          <w:sz w:val="22"/>
          <w:szCs w:val="22"/>
        </w:rPr>
        <w:t>- Anunci 1/8 pàgina a 1 tinta..................</w:t>
      </w:r>
      <w:bookmarkStart w:id="4" w:name="_GoBack"/>
      <w:bookmarkEnd w:id="4"/>
      <w:r w:rsidRPr="004035BF">
        <w:rPr>
          <w:sz w:val="22"/>
          <w:szCs w:val="22"/>
        </w:rPr>
        <w:t>........................................................................... 100 €</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shd w:val="clear" w:color="auto" w:fill="FFF200"/>
        </w:rPr>
      </w:pPr>
      <w:r w:rsidRPr="00610C8A">
        <w:rPr>
          <w:sz w:val="22"/>
          <w:szCs w:val="22"/>
          <w:highlight w:val="lightGray"/>
          <w:shd w:val="clear" w:color="auto" w:fill="FFF200"/>
        </w:rPr>
        <w:t xml:space="preserve">Si van sorgint noves publicacions, per Decret de </w:t>
      </w:r>
      <w:proofErr w:type="spellStart"/>
      <w:r w:rsidRPr="00610C8A">
        <w:rPr>
          <w:sz w:val="22"/>
          <w:szCs w:val="22"/>
          <w:highlight w:val="lightGray"/>
          <w:shd w:val="clear" w:color="auto" w:fill="FFF200"/>
        </w:rPr>
        <w:t>Batlia</w:t>
      </w:r>
      <w:proofErr w:type="spellEnd"/>
      <w:r w:rsidRPr="00610C8A">
        <w:rPr>
          <w:sz w:val="22"/>
          <w:szCs w:val="22"/>
          <w:highlight w:val="lightGray"/>
          <w:shd w:val="clear" w:color="auto" w:fill="FFF200"/>
        </w:rPr>
        <w:t xml:space="preserve"> es podran establir preus específics en funció de la publicació.</w:t>
      </w:r>
    </w:p>
    <w:p w:rsidR="00F52DC3" w:rsidRPr="004035BF" w:rsidRDefault="00F52DC3" w:rsidP="00F52DC3">
      <w:pPr>
        <w:pStyle w:val="Textoindependiente"/>
        <w:rPr>
          <w:sz w:val="22"/>
          <w:szCs w:val="22"/>
        </w:rPr>
      </w:pP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b/>
          <w:sz w:val="22"/>
          <w:szCs w:val="22"/>
        </w:rPr>
        <w:t>SEGON.</w:t>
      </w:r>
      <w:r w:rsidRPr="004035BF">
        <w:rPr>
          <w:sz w:val="22"/>
          <w:szCs w:val="22"/>
        </w:rPr>
        <w:t xml:space="preserve"> Donar a l'expedient la tramitació i la publicitat preceptiva, mitjançant exposició d'aquest en el tauler d'anuncis d'aquest Ajuntament i en el </w:t>
      </w:r>
      <w:r w:rsidRPr="004035BF">
        <w:rPr>
          <w:i/>
          <w:sz w:val="22"/>
          <w:szCs w:val="22"/>
        </w:rPr>
        <w:t xml:space="preserve">Butlletí Oficial de la Província, </w:t>
      </w:r>
      <w:r w:rsidRPr="004035BF">
        <w:rPr>
          <w:sz w:val="22"/>
          <w:szCs w:val="22"/>
        </w:rPr>
        <w:t>per termini de trenta dies hàbils, dins dels quals els interessats podran examinar-ho i plantejar les reclamacions que estimin oportunes.</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sz w:val="22"/>
          <w:szCs w:val="22"/>
        </w:rPr>
        <w:t xml:space="preserve">Així mateix, estarà a la disposició dels interessats a la seu electrònica d'aquest Ajuntament </w:t>
      </w:r>
      <w:r w:rsidRPr="004035BF">
        <w:rPr>
          <w:i/>
          <w:sz w:val="22"/>
          <w:szCs w:val="22"/>
        </w:rPr>
        <w:t>[http://esporles.eadministracio.cat]</w:t>
      </w:r>
      <w:r w:rsidRPr="004035BF">
        <w:rPr>
          <w:sz w:val="22"/>
          <w:szCs w:val="22"/>
        </w:rPr>
        <w:t>.</w:t>
      </w:r>
    </w:p>
    <w:p w:rsidR="00F52DC3" w:rsidRPr="004035BF" w:rsidRDefault="00F52DC3" w:rsidP="00F52DC3">
      <w:pPr>
        <w:pStyle w:val="Textoindependiente"/>
        <w:rPr>
          <w:sz w:val="22"/>
          <w:szCs w:val="22"/>
        </w:rPr>
      </w:pPr>
      <w:r w:rsidRPr="004035BF">
        <w:rPr>
          <w:sz w:val="22"/>
          <w:szCs w:val="22"/>
        </w:rPr>
        <w:t> </w:t>
      </w:r>
    </w:p>
    <w:p w:rsidR="00F52DC3" w:rsidRPr="004035BF" w:rsidRDefault="00F52DC3" w:rsidP="00F52DC3">
      <w:pPr>
        <w:pStyle w:val="Textoindependiente"/>
        <w:rPr>
          <w:sz w:val="22"/>
          <w:szCs w:val="22"/>
        </w:rPr>
      </w:pPr>
      <w:r w:rsidRPr="004035BF">
        <w:rPr>
          <w:b/>
          <w:sz w:val="22"/>
          <w:szCs w:val="22"/>
        </w:rPr>
        <w:t>TERCER.</w:t>
      </w:r>
      <w:r w:rsidRPr="004035BF">
        <w:rPr>
          <w:sz w:val="22"/>
          <w:szCs w:val="22"/>
        </w:rPr>
        <w:t xml:space="preserve"> Considerar, en el cas que no es presentessin reclamacions a l'expedient, en el termini anteriorment indicat, que l'Acord és definitiu, sobre la base de l'article 17.3 del Text Refós de la Llei Reguladora de les Hisendes Locals, aprovat pel Reial decret Legislatiu 2/2004, de 5 de març.</w:t>
      </w:r>
    </w:p>
    <w:p w:rsidR="00F52DC3" w:rsidRPr="004035BF" w:rsidRDefault="00F52DC3" w:rsidP="00F52DC3">
      <w:pPr>
        <w:pStyle w:val="Textoindependiente"/>
        <w:rPr>
          <w:sz w:val="22"/>
          <w:szCs w:val="22"/>
        </w:rPr>
      </w:pPr>
      <w:r w:rsidRPr="004035BF">
        <w:rPr>
          <w:sz w:val="22"/>
          <w:szCs w:val="22"/>
        </w:rPr>
        <w:t> </w:t>
      </w:r>
    </w:p>
    <w:p w:rsidR="00F52DC3" w:rsidRDefault="00F52DC3" w:rsidP="00F52DC3">
      <w:pPr>
        <w:pStyle w:val="Textoindependiente"/>
        <w:rPr>
          <w:sz w:val="22"/>
          <w:szCs w:val="22"/>
        </w:rPr>
      </w:pPr>
      <w:r w:rsidRPr="004035BF">
        <w:rPr>
          <w:b/>
          <w:sz w:val="22"/>
          <w:szCs w:val="22"/>
        </w:rPr>
        <w:t>QUART.</w:t>
      </w:r>
      <w:r w:rsidRPr="004035BF">
        <w:rPr>
          <w:sz w:val="22"/>
          <w:szCs w:val="22"/>
        </w:rPr>
        <w:t xml:space="preserve"> Facultar a Batlessa per subscriure els documents relacionats amb aquest assumpte». </w:t>
      </w:r>
    </w:p>
    <w:p w:rsidR="00AF4C7B" w:rsidRPr="004035BF" w:rsidRDefault="00AF4C7B" w:rsidP="00F52DC3">
      <w:pPr>
        <w:pStyle w:val="Textoindependiente"/>
        <w:rPr>
          <w:sz w:val="22"/>
          <w:szCs w:val="22"/>
        </w:rPr>
      </w:pPr>
    </w:p>
    <w:bookmarkEnd w:id="3"/>
    <w:p w:rsidR="00DF2EF4" w:rsidRPr="004035BF" w:rsidRDefault="00DF2EF4" w:rsidP="00DF2EF4">
      <w:pPr>
        <w:tabs>
          <w:tab w:val="left" w:pos="-720"/>
        </w:tabs>
        <w:suppressAutoHyphens/>
        <w:rPr>
          <w:sz w:val="22"/>
          <w:szCs w:val="22"/>
        </w:rPr>
      </w:pPr>
      <w:r w:rsidRPr="004035BF">
        <w:rPr>
          <w:sz w:val="22"/>
          <w:szCs w:val="22"/>
        </w:rPr>
        <w:t xml:space="preserve">Sotmesa a votació la proposta fou aprovada per unanimitat dels assistents. </w:t>
      </w: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F52DC3" w:rsidRPr="004035BF" w:rsidRDefault="00F52DC3" w:rsidP="00DF2EF4">
      <w:pPr>
        <w:tabs>
          <w:tab w:val="left" w:pos="-720"/>
        </w:tabs>
        <w:suppressAutoHyphens/>
        <w:rPr>
          <w:sz w:val="22"/>
          <w:szCs w:val="22"/>
        </w:rPr>
      </w:pPr>
      <w:bookmarkStart w:id="5" w:name="_Hlk63861258"/>
    </w:p>
    <w:p w:rsidR="00DF2EF4" w:rsidRPr="004035BF" w:rsidRDefault="00DF2EF4" w:rsidP="00DF2EF4">
      <w:pPr>
        <w:tabs>
          <w:tab w:val="left" w:pos="-720"/>
        </w:tabs>
        <w:suppressAutoHyphens/>
        <w:rPr>
          <w:sz w:val="22"/>
          <w:szCs w:val="22"/>
        </w:rPr>
      </w:pPr>
      <w:r w:rsidRPr="004035BF">
        <w:rPr>
          <w:b/>
          <w:bCs/>
          <w:sz w:val="22"/>
          <w:szCs w:val="22"/>
        </w:rPr>
        <w:t>5.- EXPEDIENT 23/2021.- APROVAR L’ADHESIÓ AL CONTRACTE FELIB-ENDESA.-</w:t>
      </w:r>
      <w:r w:rsidRPr="004035BF">
        <w:rPr>
          <w:sz w:val="22"/>
          <w:szCs w:val="22"/>
        </w:rPr>
        <w:t xml:space="preserve"> La batlessa </w:t>
      </w:r>
      <w:proofErr w:type="spellStart"/>
      <w:r w:rsidRPr="004035BF">
        <w:rPr>
          <w:sz w:val="22"/>
          <w:szCs w:val="22"/>
        </w:rPr>
        <w:t>dóna</w:t>
      </w:r>
      <w:proofErr w:type="spellEnd"/>
      <w:r w:rsidRPr="004035BF">
        <w:rPr>
          <w:sz w:val="22"/>
          <w:szCs w:val="22"/>
        </w:rPr>
        <w:t xml:space="preserve"> lectura a la següent: </w:t>
      </w:r>
    </w:p>
    <w:p w:rsidR="00DF2EF4" w:rsidRPr="004035BF" w:rsidRDefault="00DF2EF4" w:rsidP="00DF2EF4">
      <w:pPr>
        <w:tabs>
          <w:tab w:val="left" w:pos="-720"/>
        </w:tabs>
        <w:suppressAutoHyphens/>
        <w:rPr>
          <w:sz w:val="22"/>
          <w:szCs w:val="22"/>
        </w:rPr>
      </w:pPr>
    </w:p>
    <w:p w:rsidR="00633CD8" w:rsidRPr="004035BF" w:rsidRDefault="00633CD8" w:rsidP="00633CD8">
      <w:pPr>
        <w:pStyle w:val="Textoindependiente"/>
        <w:jc w:val="center"/>
        <w:rPr>
          <w:sz w:val="22"/>
          <w:szCs w:val="22"/>
        </w:rPr>
      </w:pPr>
      <w:r w:rsidRPr="004035BF">
        <w:rPr>
          <w:rFonts w:eastAsia="Lucida Sans Unicode"/>
          <w:b/>
          <w:kern w:val="2"/>
          <w:sz w:val="22"/>
          <w:szCs w:val="22"/>
          <w:lang w:val="es-ES"/>
        </w:rPr>
        <w:t>PROPOSTA DE BATLIA</w:t>
      </w:r>
    </w:p>
    <w:p w:rsidR="00633CD8" w:rsidRPr="00AF4C7B" w:rsidRDefault="00633CD8" w:rsidP="00633CD8">
      <w:pPr>
        <w:pBdr>
          <w:top w:val="none" w:sz="0" w:space="0" w:color="000000"/>
          <w:left w:val="none" w:sz="0" w:space="0" w:color="000000"/>
          <w:bottom w:val="single" w:sz="6" w:space="1" w:color="000000"/>
          <w:right w:val="none" w:sz="0" w:space="0" w:color="000000"/>
        </w:pBdr>
        <w:spacing w:line="276" w:lineRule="auto"/>
        <w:rPr>
          <w:bCs/>
          <w:i/>
          <w:iCs/>
          <w:sz w:val="22"/>
          <w:szCs w:val="22"/>
        </w:rPr>
      </w:pPr>
      <w:r w:rsidRPr="00AF4C7B">
        <w:rPr>
          <w:bCs/>
          <w:i/>
          <w:iCs/>
          <w:sz w:val="22"/>
          <w:szCs w:val="22"/>
        </w:rPr>
        <w:t xml:space="preserve">ADHESIÓ AL CONTRACTE DERIVAT 1/2020 DE L’ACORD MARC DE SUBMINISTRAMENT D’ENERGIA ELÈCTRICA AMB DESTINACIÓ A LES ENTITATS LOCALS DE LES ILLES BALEARS ADJUDICAT PER LA FELIB A L’EMPRESA ENDESA ENERGIA, SAU (EXP. 1/2018). </w:t>
      </w:r>
    </w:p>
    <w:p w:rsidR="00633CD8" w:rsidRPr="004035BF" w:rsidRDefault="00633CD8" w:rsidP="00633CD8">
      <w:pPr>
        <w:spacing w:line="276" w:lineRule="auto"/>
        <w:rPr>
          <w:b/>
          <w:sz w:val="22"/>
          <w:szCs w:val="22"/>
        </w:rPr>
      </w:pPr>
    </w:p>
    <w:p w:rsidR="00633CD8" w:rsidRPr="004035BF" w:rsidRDefault="00633CD8" w:rsidP="00633CD8">
      <w:pPr>
        <w:spacing w:line="276" w:lineRule="auto"/>
        <w:rPr>
          <w:sz w:val="22"/>
          <w:szCs w:val="22"/>
        </w:rPr>
      </w:pPr>
      <w:r w:rsidRPr="004035BF">
        <w:rPr>
          <w:b/>
          <w:sz w:val="22"/>
          <w:szCs w:val="22"/>
        </w:rPr>
        <w:lastRenderedPageBreak/>
        <w:t xml:space="preserve">Antecedents.- </w:t>
      </w:r>
    </w:p>
    <w:p w:rsidR="00633CD8" w:rsidRPr="004035BF" w:rsidRDefault="00633CD8" w:rsidP="00633CD8">
      <w:pPr>
        <w:spacing w:line="276" w:lineRule="auto"/>
        <w:rPr>
          <w:sz w:val="22"/>
          <w:szCs w:val="22"/>
        </w:rPr>
      </w:pPr>
      <w:r w:rsidRPr="004035BF">
        <w:rPr>
          <w:b/>
          <w:sz w:val="22"/>
          <w:szCs w:val="22"/>
        </w:rPr>
        <w:t>1.-</w:t>
      </w:r>
      <w:r w:rsidRPr="004035BF">
        <w:rPr>
          <w:sz w:val="22"/>
          <w:szCs w:val="22"/>
        </w:rPr>
        <w:t xml:space="preserve"> La Federació d’Entitats Locals de les Illes Balears, (FELIB), va aprovar en la sessió del seu Consell Executiu, de data 31 de gener de 2019, prèvia tramitació del corresponent procediment a tal efecte, i de conformitat amb els plecs de clàusules administratives particulars i prescripcions tècniques publicats al perfil de contractant de l’entitat i a la plataforma de contractes de l’Estat, adjudicar l’Acord marc pel subministrament d’energia elèctrica, amb destinació a les entitats local de les Illes Balears, d’acord amb el següent detall d’empreses seleccionades per lots: </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sz w:val="22"/>
          <w:szCs w:val="22"/>
        </w:rPr>
        <w:t>1) GAS NATURAL COMERCIALIZADORA S.A. : Lots 1, 2 i 3.</w:t>
      </w:r>
    </w:p>
    <w:p w:rsidR="00633CD8" w:rsidRPr="004035BF" w:rsidRDefault="00633CD8" w:rsidP="00633CD8">
      <w:pPr>
        <w:spacing w:line="276" w:lineRule="auto"/>
        <w:rPr>
          <w:sz w:val="22"/>
          <w:szCs w:val="22"/>
        </w:rPr>
      </w:pPr>
      <w:r w:rsidRPr="004035BF">
        <w:rPr>
          <w:sz w:val="22"/>
          <w:szCs w:val="22"/>
        </w:rPr>
        <w:t>2) ENDESA ENERGIA, SAU: Lots 1, 2 i 3.</w:t>
      </w:r>
    </w:p>
    <w:p w:rsidR="00633CD8" w:rsidRPr="004035BF" w:rsidRDefault="00633CD8" w:rsidP="00633CD8">
      <w:pPr>
        <w:spacing w:line="276" w:lineRule="auto"/>
        <w:rPr>
          <w:sz w:val="22"/>
          <w:szCs w:val="22"/>
        </w:rPr>
      </w:pPr>
      <w:r w:rsidRPr="004035BF">
        <w:rPr>
          <w:sz w:val="22"/>
          <w:szCs w:val="22"/>
        </w:rPr>
        <w:t>3) IBERDROLA CLIENTES, SAU: Lots 1, 2 i 3.</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sz w:val="22"/>
          <w:szCs w:val="22"/>
        </w:rPr>
        <w:t>Es va procedir a la formalització efectiva dels citat Acord marc amb les empreses adjudicatàries, en data 1 de març de 2019.</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b/>
          <w:sz w:val="22"/>
          <w:szCs w:val="22"/>
        </w:rPr>
        <w:t>2.-</w:t>
      </w:r>
      <w:r w:rsidRPr="004035BF">
        <w:rPr>
          <w:sz w:val="22"/>
          <w:szCs w:val="22"/>
        </w:rPr>
        <w:t xml:space="preserve"> Posteriorment i prèvia tramitació del corresponent procediment administratiu a tal efecte d’acord amb el plec de clàusules administratives particulars publicat a la plataforma de contractes del sector públic, la FELIB va procedir a adjudicar, en virtut de l’acord adoptat en la sessió del seu Consell Executiu de </w:t>
      </w:r>
      <w:r w:rsidRPr="004035BF">
        <w:rPr>
          <w:rFonts w:eastAsia="Calibri"/>
          <w:sz w:val="22"/>
          <w:szCs w:val="22"/>
          <w:highlight w:val="white"/>
        </w:rPr>
        <w:t>12 de novembre de 2020</w:t>
      </w:r>
      <w:r w:rsidRPr="004035BF">
        <w:rPr>
          <w:sz w:val="22"/>
          <w:szCs w:val="22"/>
        </w:rPr>
        <w:t xml:space="preserve">, els LOTS 1, 2 i 3 del segon contracte derivat de l’Acord marc pel subministrament d’energia elèctrica, mitjançant subhasta electrònica, a l’empresa ENDESA ENERGIA, SAU d’acord amb el detall de tarifes per lots que es relaciona a la part resolutiva del present acord. </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b/>
          <w:sz w:val="22"/>
          <w:szCs w:val="22"/>
        </w:rPr>
        <w:t>3.-</w:t>
      </w:r>
      <w:r w:rsidRPr="004035BF">
        <w:rPr>
          <w:sz w:val="22"/>
          <w:szCs w:val="22"/>
        </w:rPr>
        <w:t xml:space="preserve"> En data de 28 de desembre de 2020, es va formalitzar, entre la FELIB i l’entitat mercantil adjudicatària ENDESA ENERGIA, SAU, el corresponent contracte de subministrament elèctric, licitat de conformitat amb el procediment derivat referenciat a l’apartat anterior, i que té una vigència de 12 mesos.</w:t>
      </w:r>
    </w:p>
    <w:p w:rsidR="00633CD8" w:rsidRPr="004035BF" w:rsidRDefault="00633CD8" w:rsidP="00633CD8">
      <w:pPr>
        <w:spacing w:line="276" w:lineRule="auto"/>
        <w:rPr>
          <w:b/>
          <w:i/>
          <w:color w:val="FF0000"/>
          <w:sz w:val="22"/>
          <w:szCs w:val="22"/>
          <w:lang w:eastAsia="ca-ES"/>
        </w:rPr>
      </w:pPr>
    </w:p>
    <w:p w:rsidR="00633CD8" w:rsidRPr="004035BF" w:rsidRDefault="00633CD8" w:rsidP="00633CD8">
      <w:pPr>
        <w:spacing w:line="276" w:lineRule="auto"/>
        <w:rPr>
          <w:sz w:val="22"/>
          <w:szCs w:val="22"/>
        </w:rPr>
      </w:pPr>
      <w:r w:rsidRPr="004035BF">
        <w:rPr>
          <w:b/>
          <w:sz w:val="22"/>
          <w:szCs w:val="22"/>
        </w:rPr>
        <w:t>Fonaments de Dret.-</w:t>
      </w:r>
    </w:p>
    <w:p w:rsidR="00633CD8" w:rsidRPr="004035BF" w:rsidRDefault="00633CD8" w:rsidP="00633CD8">
      <w:pPr>
        <w:spacing w:line="276" w:lineRule="auto"/>
        <w:rPr>
          <w:b/>
          <w:sz w:val="22"/>
          <w:szCs w:val="22"/>
        </w:rPr>
      </w:pPr>
    </w:p>
    <w:p w:rsidR="00633CD8" w:rsidRPr="004035BF" w:rsidRDefault="00633CD8" w:rsidP="00633CD8">
      <w:pPr>
        <w:spacing w:line="276" w:lineRule="auto"/>
        <w:rPr>
          <w:sz w:val="22"/>
          <w:szCs w:val="22"/>
        </w:rPr>
      </w:pPr>
      <w:r w:rsidRPr="004035BF">
        <w:rPr>
          <w:b/>
          <w:bCs/>
          <w:sz w:val="22"/>
          <w:szCs w:val="22"/>
        </w:rPr>
        <w:t>Primer.-</w:t>
      </w:r>
      <w:r w:rsidRPr="004035BF">
        <w:rPr>
          <w:sz w:val="22"/>
          <w:szCs w:val="22"/>
        </w:rPr>
        <w:t xml:space="preserve"> Plecs de clàusules administratives particulars i prescripcions tècniques </w:t>
      </w:r>
      <w:bookmarkStart w:id="6" w:name="_Hlk531003491"/>
      <w:r w:rsidRPr="004035BF">
        <w:rPr>
          <w:sz w:val="22"/>
          <w:szCs w:val="22"/>
        </w:rPr>
        <w:t>publicats al perfil de contractant de l’entitat, que regeixen l’Acord marc pel subministrament d’energia elèctrica, amb destinació a les entitats locals de les Illes Balears.</w:t>
      </w:r>
    </w:p>
    <w:bookmarkEnd w:id="6"/>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b/>
          <w:bCs/>
          <w:sz w:val="22"/>
          <w:szCs w:val="22"/>
        </w:rPr>
        <w:t>Segon.-</w:t>
      </w:r>
      <w:r w:rsidRPr="004035BF">
        <w:rPr>
          <w:sz w:val="22"/>
          <w:szCs w:val="22"/>
        </w:rPr>
        <w:t xml:space="preserve"> Llei 9/2017, de 8 de novembre, de contractes del sector públic, en especial la regulació respecte a l’adjudicació i formalització de contractes derivats en un Acord marc i  respecte al règim de vigència i pròrrogues dels contractes, i resta de normativa concordant aplicable. </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b/>
          <w:bCs/>
          <w:sz w:val="22"/>
          <w:szCs w:val="22"/>
        </w:rPr>
        <w:t>Tercer.-</w:t>
      </w:r>
      <w:r w:rsidRPr="004035BF">
        <w:rPr>
          <w:sz w:val="22"/>
          <w:szCs w:val="22"/>
        </w:rPr>
        <w:t xml:space="preserve"> Llei 7/1985, de 2 d‘abril, reguladora de les Bases del Règim Local, i Llei 20/2006, de 15 de desembre, municipal i de règim local de les illes Balears i resta de disposicions vigents en matèria de règim local que regulen el règim de funcionament i competències de les entitats locals.</w:t>
      </w:r>
    </w:p>
    <w:p w:rsidR="00633CD8" w:rsidRPr="004035BF" w:rsidRDefault="00633CD8" w:rsidP="00633CD8">
      <w:pPr>
        <w:spacing w:line="276" w:lineRule="auto"/>
        <w:rPr>
          <w:i/>
          <w:color w:val="FF0000"/>
          <w:sz w:val="22"/>
          <w:szCs w:val="22"/>
          <w:lang w:eastAsia="ca-ES"/>
        </w:rPr>
      </w:pPr>
    </w:p>
    <w:p w:rsidR="00633CD8" w:rsidRPr="004035BF" w:rsidRDefault="00633CD8" w:rsidP="00633CD8">
      <w:pPr>
        <w:spacing w:line="276" w:lineRule="auto"/>
        <w:rPr>
          <w:sz w:val="22"/>
          <w:szCs w:val="22"/>
        </w:rPr>
      </w:pPr>
      <w:r w:rsidRPr="004035BF">
        <w:rPr>
          <w:sz w:val="22"/>
          <w:szCs w:val="22"/>
        </w:rPr>
        <w:lastRenderedPageBreak/>
        <w:t xml:space="preserve">Per tot això, i d’acord als els antecedents abans esmentats i els fonaments de dret assenyalats anteriorment, es proposa al Ple de l’Ajuntament d’Esporles, l’adopció dels següents, </w:t>
      </w:r>
    </w:p>
    <w:p w:rsidR="00633CD8" w:rsidRPr="004035BF" w:rsidRDefault="00633CD8" w:rsidP="00633CD8">
      <w:pPr>
        <w:spacing w:line="276" w:lineRule="auto"/>
        <w:rPr>
          <w:b/>
          <w:sz w:val="22"/>
          <w:szCs w:val="22"/>
        </w:rPr>
      </w:pPr>
    </w:p>
    <w:p w:rsidR="00633CD8" w:rsidRPr="004035BF" w:rsidRDefault="00633CD8" w:rsidP="00633CD8">
      <w:pPr>
        <w:spacing w:line="276" w:lineRule="auto"/>
        <w:jc w:val="center"/>
        <w:rPr>
          <w:sz w:val="22"/>
          <w:szCs w:val="22"/>
        </w:rPr>
      </w:pPr>
      <w:r w:rsidRPr="004035BF">
        <w:rPr>
          <w:b/>
          <w:sz w:val="22"/>
          <w:szCs w:val="22"/>
        </w:rPr>
        <w:t>ACORDS</w:t>
      </w:r>
    </w:p>
    <w:p w:rsidR="00633CD8" w:rsidRPr="004035BF" w:rsidRDefault="00633CD8" w:rsidP="00633CD8">
      <w:pPr>
        <w:spacing w:line="276" w:lineRule="auto"/>
        <w:rPr>
          <w:b/>
          <w:sz w:val="22"/>
          <w:szCs w:val="22"/>
        </w:rPr>
      </w:pPr>
    </w:p>
    <w:p w:rsidR="00633CD8" w:rsidRPr="004035BF" w:rsidRDefault="00633CD8" w:rsidP="00633CD8">
      <w:pPr>
        <w:spacing w:line="276" w:lineRule="auto"/>
        <w:rPr>
          <w:sz w:val="22"/>
          <w:szCs w:val="22"/>
        </w:rPr>
      </w:pPr>
      <w:r w:rsidRPr="004035BF">
        <w:rPr>
          <w:b/>
          <w:sz w:val="22"/>
          <w:szCs w:val="22"/>
        </w:rPr>
        <w:t>Primer.-</w:t>
      </w:r>
      <w:r w:rsidRPr="004035BF">
        <w:rPr>
          <w:sz w:val="22"/>
          <w:szCs w:val="22"/>
        </w:rPr>
        <w:t xml:space="preserve"> Que el </w:t>
      </w:r>
      <w:proofErr w:type="spellStart"/>
      <w:r w:rsidRPr="004035BF">
        <w:rPr>
          <w:rFonts w:eastAsia="Lucida Sans Unicode"/>
          <w:kern w:val="2"/>
          <w:sz w:val="22"/>
          <w:szCs w:val="22"/>
          <w:lang w:val="es-ES"/>
        </w:rPr>
        <w:t>Municipi</w:t>
      </w:r>
      <w:proofErr w:type="spellEnd"/>
      <w:r w:rsidRPr="004035BF">
        <w:rPr>
          <w:rFonts w:eastAsia="Lucida Sans Unicode"/>
          <w:kern w:val="2"/>
          <w:sz w:val="22"/>
          <w:szCs w:val="22"/>
          <w:lang w:val="es-ES"/>
        </w:rPr>
        <w:t xml:space="preserve"> </w:t>
      </w:r>
      <w:proofErr w:type="spellStart"/>
      <w:r w:rsidRPr="004035BF">
        <w:rPr>
          <w:rFonts w:eastAsia="Lucida Sans Unicode"/>
          <w:kern w:val="2"/>
          <w:sz w:val="22"/>
          <w:szCs w:val="22"/>
          <w:lang w:val="es-ES"/>
        </w:rPr>
        <w:t>d’Esporles</w:t>
      </w:r>
      <w:proofErr w:type="spellEnd"/>
      <w:r w:rsidRPr="004035BF">
        <w:rPr>
          <w:sz w:val="22"/>
          <w:szCs w:val="22"/>
        </w:rPr>
        <w:t xml:space="preserve"> s’adhereixi al contracte derivat de l’Acord marc de subministrament d’energia elèctrica destinat a les entitats locals de les Illes Balears, per un termini de dotze mesos, des de la formalització de contracte derivat, d’acord amb el següent detall de condicions econòmiques especificades per lots i tarifes:</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sz w:val="22"/>
          <w:szCs w:val="22"/>
        </w:rPr>
        <w:t>Preus terme d’energia:</w:t>
      </w:r>
    </w:p>
    <w:p w:rsidR="00633CD8" w:rsidRPr="004035BF" w:rsidRDefault="00633CD8" w:rsidP="00633CD8">
      <w:pPr>
        <w:rPr>
          <w:rFonts w:eastAsia="Calibri"/>
          <w:bCs/>
          <w:color w:val="000000"/>
          <w:sz w:val="22"/>
          <w:szCs w:val="22"/>
          <w:highlight w:val="yellow"/>
          <w:u w:val="single"/>
          <w:lang w:eastAsia="ar-SA"/>
        </w:rPr>
      </w:pPr>
    </w:p>
    <w:tbl>
      <w:tblPr>
        <w:tblW w:w="0" w:type="auto"/>
        <w:tblInd w:w="89" w:type="dxa"/>
        <w:tblLayout w:type="fixed"/>
        <w:tblLook w:val="0000" w:firstRow="0" w:lastRow="0" w:firstColumn="0" w:lastColumn="0" w:noHBand="0" w:noVBand="0"/>
      </w:tblPr>
      <w:tblGrid>
        <w:gridCol w:w="2135"/>
        <w:gridCol w:w="2151"/>
        <w:gridCol w:w="1912"/>
        <w:gridCol w:w="2227"/>
      </w:tblGrid>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Lot 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proofErr w:type="spellStart"/>
            <w:r w:rsidRPr="004035BF">
              <w:rPr>
                <w:rFonts w:eastAsia="Calibri"/>
                <w:sz w:val="22"/>
                <w:szCs w:val="22"/>
              </w:rPr>
              <w:t>Sublot</w:t>
            </w:r>
            <w:proofErr w:type="spellEnd"/>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Període</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Tarifa (€/</w:t>
            </w:r>
            <w:proofErr w:type="spellStart"/>
            <w:r w:rsidRPr="004035BF">
              <w:rPr>
                <w:rFonts w:eastAsia="Calibri"/>
                <w:sz w:val="22"/>
                <w:szCs w:val="22"/>
              </w:rPr>
              <w:t>Kwh</w:t>
            </w:r>
            <w:proofErr w:type="spellEnd"/>
            <w:r w:rsidRPr="004035BF">
              <w:rPr>
                <w:rFonts w:eastAsia="Calibri"/>
                <w:sz w:val="22"/>
                <w:szCs w:val="22"/>
              </w:rPr>
              <w:t>)</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BT1.1 (2.0A)</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0,111197</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BT1.2 (2.0DHA)</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0,130662</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BT1.2 (2.0DHA)</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0,059561</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BT1.3 (2.0DHS)</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0,131193</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BT1.3 (2.0DHS)</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0,066375</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BT1.3 (2.0DHS)</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P3</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0,051899</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BT1.4 (2.1A)</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0,124397</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BT1.5 (2.1DHA)</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0,143092</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BT1.5 (2.1DHA)</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0,070647</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BT1.6 (2.1DHS)</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0,143624</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BT1.6 (2.1DHS)</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0,081156</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BT1</w:t>
            </w:r>
          </w:p>
        </w:tc>
        <w:tc>
          <w:tcPr>
            <w:tcW w:w="2151"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BT1.6 (2.1DHS)</w:t>
            </w:r>
          </w:p>
        </w:tc>
        <w:tc>
          <w:tcPr>
            <w:tcW w:w="1912"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P3</w:t>
            </w:r>
          </w:p>
        </w:tc>
        <w:tc>
          <w:tcPr>
            <w:tcW w:w="2227"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0,056313</w:t>
            </w:r>
          </w:p>
        </w:tc>
      </w:tr>
    </w:tbl>
    <w:p w:rsidR="00633CD8" w:rsidRPr="004035BF" w:rsidRDefault="00633CD8" w:rsidP="00633CD8">
      <w:pPr>
        <w:rPr>
          <w:rFonts w:eastAsia="Calibri"/>
          <w:sz w:val="22"/>
          <w:szCs w:val="22"/>
        </w:rPr>
      </w:pPr>
    </w:p>
    <w:p w:rsidR="00633CD8" w:rsidRPr="004035BF" w:rsidRDefault="00633CD8" w:rsidP="00633CD8">
      <w:pPr>
        <w:rPr>
          <w:rFonts w:eastAsia="Calibri"/>
          <w:sz w:val="22"/>
          <w:szCs w:val="22"/>
        </w:rPr>
      </w:pPr>
    </w:p>
    <w:p w:rsidR="00633CD8" w:rsidRPr="004035BF" w:rsidRDefault="00633CD8" w:rsidP="00633CD8">
      <w:pPr>
        <w:rPr>
          <w:rFonts w:eastAsia="Calibri"/>
          <w:sz w:val="22"/>
          <w:szCs w:val="22"/>
        </w:rPr>
      </w:pPr>
    </w:p>
    <w:tbl>
      <w:tblPr>
        <w:tblW w:w="0" w:type="auto"/>
        <w:tblInd w:w="113" w:type="dxa"/>
        <w:tblLayout w:type="fixed"/>
        <w:tblLook w:val="0000" w:firstRow="0" w:lastRow="0" w:firstColumn="0" w:lastColumn="0" w:noHBand="0" w:noVBand="0"/>
      </w:tblPr>
      <w:tblGrid>
        <w:gridCol w:w="2100"/>
        <w:gridCol w:w="2145"/>
        <w:gridCol w:w="1920"/>
        <w:gridCol w:w="2225"/>
      </w:tblGrid>
      <w:tr w:rsidR="00633CD8" w:rsidRPr="004035BF" w:rsidTr="00744474">
        <w:trPr>
          <w:trHeight w:val="23"/>
        </w:trPr>
        <w:tc>
          <w:tcPr>
            <w:tcW w:w="210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Lot Baixa Tensió BT2</w:t>
            </w:r>
          </w:p>
        </w:tc>
        <w:tc>
          <w:tcPr>
            <w:tcW w:w="214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proofErr w:type="spellStart"/>
            <w:r w:rsidRPr="004035BF">
              <w:rPr>
                <w:rFonts w:eastAsia="Calibri"/>
                <w:sz w:val="22"/>
                <w:szCs w:val="22"/>
              </w:rPr>
              <w:t>Sublot</w:t>
            </w:r>
            <w:proofErr w:type="spellEnd"/>
          </w:p>
        </w:tc>
        <w:tc>
          <w:tcPr>
            <w:tcW w:w="192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Període</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Tarifa (€/</w:t>
            </w:r>
            <w:proofErr w:type="spellStart"/>
            <w:r w:rsidRPr="004035BF">
              <w:rPr>
                <w:rFonts w:eastAsia="Calibri"/>
                <w:sz w:val="22"/>
                <w:szCs w:val="22"/>
              </w:rPr>
              <w:t>Kwh</w:t>
            </w:r>
            <w:proofErr w:type="spellEnd"/>
            <w:r w:rsidRPr="004035BF">
              <w:rPr>
                <w:rFonts w:eastAsia="Calibri"/>
                <w:sz w:val="22"/>
                <w:szCs w:val="22"/>
              </w:rPr>
              <w:t>)</w:t>
            </w:r>
          </w:p>
        </w:tc>
      </w:tr>
      <w:tr w:rsidR="00633CD8" w:rsidRPr="004035BF" w:rsidTr="00744474">
        <w:trPr>
          <w:trHeight w:val="23"/>
        </w:trPr>
        <w:tc>
          <w:tcPr>
            <w:tcW w:w="210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BT2</w:t>
            </w:r>
          </w:p>
        </w:tc>
        <w:tc>
          <w:tcPr>
            <w:tcW w:w="214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BT2.1 (3.0A)</w:t>
            </w:r>
          </w:p>
        </w:tc>
        <w:tc>
          <w:tcPr>
            <w:tcW w:w="192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0,089518</w:t>
            </w:r>
          </w:p>
        </w:tc>
      </w:tr>
      <w:tr w:rsidR="00633CD8" w:rsidRPr="004035BF" w:rsidTr="00744474">
        <w:trPr>
          <w:trHeight w:val="23"/>
        </w:trPr>
        <w:tc>
          <w:tcPr>
            <w:tcW w:w="210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BT2</w:t>
            </w:r>
          </w:p>
        </w:tc>
        <w:tc>
          <w:tcPr>
            <w:tcW w:w="214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BT2.1 (3.0A)</w:t>
            </w:r>
          </w:p>
        </w:tc>
        <w:tc>
          <w:tcPr>
            <w:tcW w:w="192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0,077680</w:t>
            </w:r>
          </w:p>
        </w:tc>
      </w:tr>
      <w:tr w:rsidR="00633CD8" w:rsidRPr="004035BF" w:rsidTr="00744474">
        <w:trPr>
          <w:trHeight w:val="23"/>
        </w:trPr>
        <w:tc>
          <w:tcPr>
            <w:tcW w:w="210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Baixa tensió BT2</w:t>
            </w:r>
          </w:p>
        </w:tc>
        <w:tc>
          <w:tcPr>
            <w:tcW w:w="214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BT2.1 (3.0A)</w:t>
            </w:r>
          </w:p>
        </w:tc>
        <w:tc>
          <w:tcPr>
            <w:tcW w:w="1920"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P3</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0,058599</w:t>
            </w:r>
          </w:p>
        </w:tc>
      </w:tr>
    </w:tbl>
    <w:p w:rsidR="00633CD8" w:rsidRPr="004035BF" w:rsidRDefault="00633CD8" w:rsidP="00633CD8">
      <w:pPr>
        <w:rPr>
          <w:rFonts w:eastAsia="Calibri"/>
          <w:sz w:val="22"/>
          <w:szCs w:val="22"/>
        </w:rPr>
      </w:pPr>
    </w:p>
    <w:tbl>
      <w:tblPr>
        <w:tblW w:w="0" w:type="auto"/>
        <w:tblInd w:w="89" w:type="dxa"/>
        <w:tblLayout w:type="fixed"/>
        <w:tblLook w:val="0000" w:firstRow="0" w:lastRow="0" w:firstColumn="0" w:lastColumn="0" w:noHBand="0" w:noVBand="0"/>
      </w:tblPr>
      <w:tblGrid>
        <w:gridCol w:w="2135"/>
        <w:gridCol w:w="2146"/>
        <w:gridCol w:w="1915"/>
        <w:gridCol w:w="2229"/>
      </w:tblGrid>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Lot 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proofErr w:type="spellStart"/>
            <w:r w:rsidRPr="004035BF">
              <w:rPr>
                <w:rFonts w:eastAsia="Calibri"/>
                <w:sz w:val="22"/>
                <w:szCs w:val="22"/>
              </w:rPr>
              <w:t>Sublot</w:t>
            </w:r>
            <w:proofErr w:type="spellEnd"/>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Període</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jc w:val="center"/>
              <w:rPr>
                <w:sz w:val="22"/>
                <w:szCs w:val="22"/>
              </w:rPr>
            </w:pPr>
            <w:r w:rsidRPr="004035BF">
              <w:rPr>
                <w:rFonts w:eastAsia="Calibri"/>
                <w:sz w:val="22"/>
                <w:szCs w:val="22"/>
              </w:rPr>
              <w:t>Tarifa (€/</w:t>
            </w:r>
            <w:proofErr w:type="spellStart"/>
            <w:r w:rsidRPr="004035BF">
              <w:rPr>
                <w:rFonts w:eastAsia="Calibri"/>
                <w:sz w:val="22"/>
                <w:szCs w:val="22"/>
              </w:rPr>
              <w:t>Kwh</w:t>
            </w:r>
            <w:proofErr w:type="spellEnd"/>
            <w:r w:rsidRPr="004035BF">
              <w:rPr>
                <w:rFonts w:eastAsia="Calibri"/>
                <w:sz w:val="22"/>
                <w:szCs w:val="22"/>
              </w:rPr>
              <w:t>)</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MT1.1  (3.1A)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0,081202</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.1 (3.1A)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0,075523</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.1 (3.1A)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P3</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0,058004</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.2 (6.1A)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P1</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0,088907</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.2 (6.1A)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P2</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0,079400</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.2 (6.1A)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P3</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0,077521</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.2 (6.1A)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P4</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0,070100</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.2 (6.1A)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P5</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0,066251</w:t>
            </w:r>
          </w:p>
        </w:tc>
      </w:tr>
      <w:tr w:rsidR="00633CD8" w:rsidRPr="004035BF" w:rsidTr="00744474">
        <w:trPr>
          <w:trHeight w:val="23"/>
        </w:trPr>
        <w:tc>
          <w:tcPr>
            <w:tcW w:w="213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Mitja tensió MT1</w:t>
            </w:r>
          </w:p>
        </w:tc>
        <w:tc>
          <w:tcPr>
            <w:tcW w:w="2146"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MT1 .2 (6.1A)</w:t>
            </w:r>
          </w:p>
        </w:tc>
        <w:tc>
          <w:tcPr>
            <w:tcW w:w="1915" w:type="dxa"/>
            <w:tcBorders>
              <w:top w:val="single" w:sz="4" w:space="0" w:color="000000"/>
              <w:left w:val="single" w:sz="4" w:space="0" w:color="000000"/>
              <w:bottom w:val="single" w:sz="4" w:space="0" w:color="000000"/>
            </w:tcBorders>
            <w:shd w:val="clear" w:color="auto" w:fill="FFFFFF"/>
          </w:tcPr>
          <w:p w:rsidR="00633CD8" w:rsidRPr="004035BF" w:rsidRDefault="00633CD8" w:rsidP="00744474">
            <w:pPr>
              <w:rPr>
                <w:sz w:val="22"/>
                <w:szCs w:val="22"/>
              </w:rPr>
            </w:pPr>
            <w:r w:rsidRPr="004035BF">
              <w:rPr>
                <w:rFonts w:eastAsia="Calibri"/>
                <w:sz w:val="22"/>
                <w:szCs w:val="22"/>
              </w:rPr>
              <w:t>P6</w:t>
            </w:r>
          </w:p>
        </w:tc>
        <w:tc>
          <w:tcPr>
            <w:tcW w:w="2229" w:type="dxa"/>
            <w:tcBorders>
              <w:top w:val="single" w:sz="4" w:space="0" w:color="000000"/>
              <w:left w:val="single" w:sz="4" w:space="0" w:color="000000"/>
              <w:bottom w:val="single" w:sz="4" w:space="0" w:color="000000"/>
              <w:right w:val="single" w:sz="4" w:space="0" w:color="000000"/>
            </w:tcBorders>
            <w:shd w:val="clear" w:color="auto" w:fill="FFFFFF"/>
          </w:tcPr>
          <w:p w:rsidR="00633CD8" w:rsidRPr="004035BF" w:rsidRDefault="00633CD8" w:rsidP="00744474">
            <w:pPr>
              <w:rPr>
                <w:sz w:val="22"/>
                <w:szCs w:val="22"/>
              </w:rPr>
            </w:pPr>
            <w:r w:rsidRPr="004035BF">
              <w:rPr>
                <w:rFonts w:eastAsia="Calibri"/>
                <w:color w:val="000000"/>
                <w:sz w:val="22"/>
                <w:szCs w:val="22"/>
              </w:rPr>
              <w:t>0,053988</w:t>
            </w:r>
          </w:p>
        </w:tc>
      </w:tr>
    </w:tbl>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i/>
          <w:iCs/>
          <w:sz w:val="22"/>
          <w:szCs w:val="22"/>
        </w:rPr>
        <w:lastRenderedPageBreak/>
        <w:t>Els preus del contracte seran actualitzats, d’acord amb el què preveu el Plec de clàusules administratives particulars de la licitació duta a terme per part de la central de contractació de la FELIB.</w:t>
      </w:r>
    </w:p>
    <w:p w:rsidR="00633CD8" w:rsidRPr="004035BF" w:rsidRDefault="00633CD8" w:rsidP="00633CD8">
      <w:pPr>
        <w:spacing w:line="276" w:lineRule="auto"/>
        <w:rPr>
          <w:sz w:val="22"/>
          <w:szCs w:val="22"/>
        </w:rPr>
      </w:pPr>
    </w:p>
    <w:p w:rsidR="00633CD8" w:rsidRPr="004035BF" w:rsidRDefault="00633CD8" w:rsidP="00633CD8">
      <w:pPr>
        <w:spacing w:line="276" w:lineRule="auto"/>
        <w:rPr>
          <w:sz w:val="22"/>
          <w:szCs w:val="22"/>
        </w:rPr>
      </w:pPr>
      <w:r w:rsidRPr="004035BF">
        <w:rPr>
          <w:b/>
          <w:bCs/>
          <w:sz w:val="22"/>
          <w:szCs w:val="22"/>
        </w:rPr>
        <w:t>Segon.-</w:t>
      </w:r>
      <w:r w:rsidRPr="004035BF">
        <w:rPr>
          <w:sz w:val="22"/>
          <w:szCs w:val="22"/>
        </w:rPr>
        <w:t xml:space="preserve"> Notificar aquest acord a Endesa Energia SAU, com a empresa adjudicatària del contracte derivat de l’Acord marc de subministrament d’energia elèctrica (C/Sant Joan de Deu,1, 2ª, 07007, Palma), tot donant-li els efectes de publicitat que siguin preceptius.</w:t>
      </w:r>
    </w:p>
    <w:p w:rsidR="00633CD8" w:rsidRPr="004035BF" w:rsidRDefault="00633CD8" w:rsidP="00633CD8">
      <w:pPr>
        <w:spacing w:line="276" w:lineRule="auto"/>
        <w:rPr>
          <w:sz w:val="22"/>
          <w:szCs w:val="22"/>
        </w:rPr>
      </w:pPr>
    </w:p>
    <w:p w:rsidR="00633CD8" w:rsidRPr="004035BF" w:rsidRDefault="00633CD8" w:rsidP="00633CD8">
      <w:pPr>
        <w:spacing w:after="160" w:line="252" w:lineRule="auto"/>
        <w:rPr>
          <w:sz w:val="22"/>
          <w:szCs w:val="22"/>
        </w:rPr>
      </w:pPr>
      <w:r w:rsidRPr="004035BF">
        <w:rPr>
          <w:sz w:val="22"/>
          <w:szCs w:val="22"/>
        </w:rPr>
        <w:t>Juntament amb això, posar-se contacte amb el gestor d'Endesa Energia SAU amb el que aquesta entitat local te el seu contacte habitual. En cas de no conèixer-ho o de tenir dificultats per comunicar-se amb ell, contactar amb el gestor del contracte:</w:t>
      </w:r>
    </w:p>
    <w:p w:rsidR="00633CD8" w:rsidRPr="004035BF" w:rsidRDefault="00633CD8" w:rsidP="00633CD8">
      <w:pPr>
        <w:spacing w:after="160" w:line="252" w:lineRule="auto"/>
        <w:ind w:firstLine="708"/>
        <w:rPr>
          <w:sz w:val="22"/>
          <w:szCs w:val="22"/>
        </w:rPr>
      </w:pPr>
      <w:r w:rsidRPr="004035BF">
        <w:rPr>
          <w:sz w:val="22"/>
          <w:szCs w:val="22"/>
        </w:rPr>
        <w:t xml:space="preserve">Sr. Juan Luis </w:t>
      </w:r>
      <w:proofErr w:type="spellStart"/>
      <w:r w:rsidRPr="004035BF">
        <w:rPr>
          <w:sz w:val="22"/>
          <w:szCs w:val="22"/>
        </w:rPr>
        <w:t>Montanya</w:t>
      </w:r>
      <w:proofErr w:type="spellEnd"/>
      <w:r w:rsidRPr="004035BF">
        <w:rPr>
          <w:sz w:val="22"/>
          <w:szCs w:val="22"/>
        </w:rPr>
        <w:t xml:space="preserve"> </w:t>
      </w:r>
      <w:proofErr w:type="spellStart"/>
      <w:r w:rsidRPr="004035BF">
        <w:rPr>
          <w:sz w:val="22"/>
          <w:szCs w:val="22"/>
        </w:rPr>
        <w:t>Nuño</w:t>
      </w:r>
      <w:proofErr w:type="spellEnd"/>
    </w:p>
    <w:p w:rsidR="00633CD8" w:rsidRPr="004035BF" w:rsidRDefault="00633CD8" w:rsidP="00633CD8">
      <w:pPr>
        <w:spacing w:after="160" w:line="252" w:lineRule="auto"/>
        <w:ind w:firstLine="708"/>
        <w:rPr>
          <w:sz w:val="22"/>
          <w:szCs w:val="22"/>
        </w:rPr>
      </w:pPr>
      <w:r w:rsidRPr="004035BF">
        <w:rPr>
          <w:sz w:val="22"/>
          <w:szCs w:val="22"/>
        </w:rPr>
        <w:t>Telèfon fix: 971-10.76.85</w:t>
      </w:r>
    </w:p>
    <w:p w:rsidR="00633CD8" w:rsidRPr="004035BF" w:rsidRDefault="00633CD8" w:rsidP="00633CD8">
      <w:pPr>
        <w:spacing w:after="160" w:line="252" w:lineRule="auto"/>
        <w:ind w:firstLine="708"/>
        <w:rPr>
          <w:sz w:val="22"/>
          <w:szCs w:val="22"/>
        </w:rPr>
      </w:pPr>
      <w:r w:rsidRPr="004035BF">
        <w:rPr>
          <w:sz w:val="22"/>
          <w:szCs w:val="22"/>
        </w:rPr>
        <w:t>Telèfon mòbil: 656.600.084</w:t>
      </w:r>
    </w:p>
    <w:p w:rsidR="00633CD8" w:rsidRPr="004035BF" w:rsidRDefault="00633CD8" w:rsidP="00633CD8">
      <w:pPr>
        <w:spacing w:after="160" w:line="252" w:lineRule="auto"/>
        <w:ind w:firstLine="708"/>
        <w:rPr>
          <w:sz w:val="22"/>
          <w:szCs w:val="22"/>
        </w:rPr>
      </w:pPr>
      <w:r w:rsidRPr="004035BF">
        <w:rPr>
          <w:sz w:val="22"/>
          <w:szCs w:val="22"/>
        </w:rPr>
        <w:t xml:space="preserve">Correu electrònic: </w:t>
      </w:r>
      <w:hyperlink r:id="rId8" w:history="1">
        <w:r w:rsidRPr="004035BF">
          <w:rPr>
            <w:rStyle w:val="Hipervnculo"/>
            <w:sz w:val="22"/>
            <w:szCs w:val="22"/>
          </w:rPr>
          <w:t>juanluis.montana@endesa.es</w:t>
        </w:r>
      </w:hyperlink>
      <w:r w:rsidRPr="004035BF">
        <w:rPr>
          <w:sz w:val="22"/>
          <w:szCs w:val="22"/>
        </w:rPr>
        <w:tab/>
      </w:r>
      <w:r w:rsidRPr="004035BF">
        <w:rPr>
          <w:sz w:val="22"/>
          <w:szCs w:val="22"/>
        </w:rPr>
        <w:tab/>
        <w:t xml:space="preserve">. </w:t>
      </w:r>
    </w:p>
    <w:p w:rsidR="00633CD8" w:rsidRPr="004035BF" w:rsidRDefault="00633CD8" w:rsidP="00633CD8">
      <w:pPr>
        <w:spacing w:line="276" w:lineRule="auto"/>
        <w:rPr>
          <w:sz w:val="22"/>
          <w:szCs w:val="22"/>
        </w:rPr>
      </w:pPr>
      <w:r w:rsidRPr="004035BF">
        <w:rPr>
          <w:b/>
          <w:sz w:val="22"/>
          <w:szCs w:val="22"/>
        </w:rPr>
        <w:t>Tercer.-</w:t>
      </w:r>
      <w:r w:rsidRPr="004035BF">
        <w:rPr>
          <w:sz w:val="22"/>
          <w:szCs w:val="22"/>
        </w:rPr>
        <w:t xml:space="preserve"> Comunicar aquest acord a la Federació d’Entitats Locals de les Illes Balears per correu electrònic </w:t>
      </w:r>
      <w:hyperlink r:id="rId9" w:history="1">
        <w:r w:rsidRPr="004035BF">
          <w:rPr>
            <w:rStyle w:val="Hipervnculo"/>
            <w:sz w:val="22"/>
            <w:szCs w:val="22"/>
          </w:rPr>
          <w:t>felib@felib.es</w:t>
        </w:r>
      </w:hyperlink>
      <w:r w:rsidRPr="004035BF">
        <w:rPr>
          <w:sz w:val="22"/>
          <w:szCs w:val="22"/>
        </w:rPr>
        <w:t xml:space="preserve"> o per correu postal al carrer General Riera, 111, 07010, Palma).</w:t>
      </w:r>
    </w:p>
    <w:p w:rsidR="00DF2EF4" w:rsidRPr="004035BF" w:rsidRDefault="00DF2EF4" w:rsidP="00DF2EF4">
      <w:pPr>
        <w:tabs>
          <w:tab w:val="left" w:pos="-720"/>
        </w:tabs>
        <w:suppressAutoHyphens/>
        <w:rPr>
          <w:sz w:val="22"/>
          <w:szCs w:val="22"/>
        </w:rPr>
      </w:pPr>
    </w:p>
    <w:bookmarkEnd w:id="5"/>
    <w:p w:rsidR="00DF2EF4" w:rsidRPr="004035BF" w:rsidRDefault="00DF2EF4" w:rsidP="00DF2EF4">
      <w:pPr>
        <w:tabs>
          <w:tab w:val="left" w:pos="-720"/>
        </w:tabs>
        <w:suppressAutoHyphens/>
        <w:rPr>
          <w:sz w:val="22"/>
          <w:szCs w:val="22"/>
        </w:rPr>
      </w:pPr>
      <w:r w:rsidRPr="004035BF">
        <w:rPr>
          <w:sz w:val="22"/>
          <w:szCs w:val="22"/>
        </w:rPr>
        <w:t xml:space="preserve">Sotmesa a votació la proposta fou aprovada per unanimitat dels assistents. </w:t>
      </w: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bookmarkStart w:id="7" w:name="_Hlk63861707"/>
    </w:p>
    <w:p w:rsidR="00DF2EF4" w:rsidRPr="004035BF" w:rsidRDefault="00DF2EF4" w:rsidP="00DF2EF4">
      <w:pPr>
        <w:tabs>
          <w:tab w:val="left" w:pos="-720"/>
        </w:tabs>
        <w:suppressAutoHyphens/>
        <w:rPr>
          <w:sz w:val="22"/>
          <w:szCs w:val="22"/>
        </w:rPr>
      </w:pPr>
      <w:r w:rsidRPr="004035BF">
        <w:rPr>
          <w:b/>
          <w:bCs/>
          <w:sz w:val="22"/>
          <w:szCs w:val="22"/>
        </w:rPr>
        <w:t>6.- EXPEDIENT 57/2021.- DONAR COMPTE DEL DECRET D’AUTORITZACIÓ DE SESSIONS TELEMÀTIQUES.-</w:t>
      </w:r>
      <w:r w:rsidRPr="004035BF">
        <w:rPr>
          <w:sz w:val="22"/>
          <w:szCs w:val="22"/>
        </w:rPr>
        <w:t xml:space="preserve"> La batlessa </w:t>
      </w:r>
      <w:proofErr w:type="spellStart"/>
      <w:r w:rsidRPr="004035BF">
        <w:rPr>
          <w:sz w:val="22"/>
          <w:szCs w:val="22"/>
        </w:rPr>
        <w:t>dóna</w:t>
      </w:r>
      <w:proofErr w:type="spellEnd"/>
      <w:r w:rsidRPr="004035BF">
        <w:rPr>
          <w:sz w:val="22"/>
          <w:szCs w:val="22"/>
        </w:rPr>
        <w:t xml:space="preserve"> lectura a la següent: </w:t>
      </w:r>
    </w:p>
    <w:p w:rsidR="00DF2EF4" w:rsidRPr="004035BF" w:rsidRDefault="00DF2EF4" w:rsidP="00DF2EF4">
      <w:pPr>
        <w:tabs>
          <w:tab w:val="left" w:pos="-720"/>
        </w:tabs>
        <w:suppressAutoHyphens/>
        <w:rPr>
          <w:sz w:val="22"/>
          <w:szCs w:val="22"/>
        </w:rPr>
      </w:pPr>
    </w:p>
    <w:p w:rsidR="00633CD8" w:rsidRPr="004035BF" w:rsidRDefault="00633CD8" w:rsidP="00633CD8">
      <w:pPr>
        <w:pStyle w:val="Textoindependiente"/>
        <w:jc w:val="center"/>
        <w:rPr>
          <w:sz w:val="22"/>
          <w:szCs w:val="22"/>
        </w:rPr>
      </w:pPr>
      <w:r w:rsidRPr="004035BF">
        <w:rPr>
          <w:sz w:val="22"/>
          <w:szCs w:val="22"/>
        </w:rPr>
        <w:t> </w:t>
      </w:r>
    </w:p>
    <w:p w:rsidR="00633CD8" w:rsidRPr="004035BF" w:rsidRDefault="00633CD8" w:rsidP="00633CD8">
      <w:pPr>
        <w:pStyle w:val="Default"/>
        <w:jc w:val="center"/>
        <w:rPr>
          <w:b/>
          <w:sz w:val="22"/>
          <w:szCs w:val="22"/>
        </w:rPr>
      </w:pPr>
      <w:r w:rsidRPr="004035BF">
        <w:rPr>
          <w:b/>
          <w:sz w:val="22"/>
          <w:szCs w:val="22"/>
        </w:rPr>
        <w:t>DECRET DE BATLIA</w:t>
      </w:r>
    </w:p>
    <w:p w:rsidR="00633CD8" w:rsidRPr="004035BF" w:rsidRDefault="00633CD8" w:rsidP="00633CD8">
      <w:pPr>
        <w:pStyle w:val="Default"/>
        <w:jc w:val="both"/>
        <w:rPr>
          <w:sz w:val="22"/>
          <w:szCs w:val="22"/>
        </w:rPr>
      </w:pPr>
    </w:p>
    <w:p w:rsidR="00633CD8" w:rsidRPr="004035BF" w:rsidRDefault="00633CD8" w:rsidP="00633CD8">
      <w:pPr>
        <w:pStyle w:val="Default"/>
        <w:jc w:val="both"/>
        <w:rPr>
          <w:sz w:val="22"/>
          <w:szCs w:val="22"/>
        </w:rPr>
      </w:pPr>
      <w:r w:rsidRPr="004035BF">
        <w:rPr>
          <w:b/>
          <w:sz w:val="22"/>
          <w:szCs w:val="22"/>
        </w:rPr>
        <w:t>Títol:</w:t>
      </w:r>
      <w:r w:rsidRPr="004035BF">
        <w:rPr>
          <w:sz w:val="22"/>
          <w:szCs w:val="22"/>
        </w:rPr>
        <w:t xml:space="preserve"> Celebració telemàtica de les sessions del òrgans col·legiats de l’Ajuntament conseqüència de l’estat d’alarma decretat pel COVID-19.</w:t>
      </w:r>
    </w:p>
    <w:p w:rsidR="00633CD8" w:rsidRPr="004035BF" w:rsidRDefault="00633CD8" w:rsidP="00633CD8">
      <w:pPr>
        <w:pStyle w:val="Default"/>
        <w:jc w:val="both"/>
        <w:rPr>
          <w:sz w:val="22"/>
          <w:szCs w:val="22"/>
        </w:rPr>
      </w:pPr>
    </w:p>
    <w:p w:rsidR="00633CD8" w:rsidRPr="004035BF" w:rsidRDefault="00633CD8" w:rsidP="00633CD8">
      <w:pPr>
        <w:pStyle w:val="Default"/>
        <w:jc w:val="both"/>
        <w:rPr>
          <w:b/>
          <w:sz w:val="22"/>
          <w:szCs w:val="22"/>
        </w:rPr>
      </w:pPr>
      <w:r w:rsidRPr="004035BF">
        <w:rPr>
          <w:b/>
          <w:sz w:val="22"/>
          <w:szCs w:val="22"/>
        </w:rPr>
        <w:t>Relació de fets</w:t>
      </w:r>
    </w:p>
    <w:p w:rsidR="00633CD8" w:rsidRPr="004035BF" w:rsidRDefault="00633CD8" w:rsidP="00633CD8">
      <w:pPr>
        <w:pStyle w:val="Default"/>
        <w:jc w:val="both"/>
        <w:rPr>
          <w:b/>
          <w:bCs/>
          <w:sz w:val="22"/>
          <w:szCs w:val="22"/>
        </w:rPr>
      </w:pPr>
    </w:p>
    <w:p w:rsidR="00633CD8" w:rsidRPr="004035BF" w:rsidRDefault="00633CD8" w:rsidP="00633CD8">
      <w:pPr>
        <w:pStyle w:val="Default"/>
        <w:jc w:val="both"/>
        <w:rPr>
          <w:sz w:val="22"/>
          <w:szCs w:val="22"/>
        </w:rPr>
      </w:pPr>
      <w:r w:rsidRPr="004035BF">
        <w:rPr>
          <w:sz w:val="22"/>
          <w:szCs w:val="22"/>
        </w:rPr>
        <w:t>La crisi del coronavirus ha impulsat la regulació i cobertura legal de la celebració de sessions telemàtiques .</w:t>
      </w:r>
    </w:p>
    <w:p w:rsidR="00633CD8" w:rsidRPr="004035BF" w:rsidRDefault="00633CD8" w:rsidP="00633CD8">
      <w:pPr>
        <w:pStyle w:val="Default"/>
        <w:jc w:val="both"/>
        <w:rPr>
          <w:sz w:val="22"/>
          <w:szCs w:val="22"/>
        </w:rPr>
      </w:pPr>
    </w:p>
    <w:p w:rsidR="00633CD8" w:rsidRPr="004035BF" w:rsidRDefault="00633CD8" w:rsidP="00633CD8">
      <w:pPr>
        <w:pStyle w:val="Default"/>
        <w:jc w:val="both"/>
        <w:rPr>
          <w:sz w:val="22"/>
          <w:szCs w:val="22"/>
        </w:rPr>
      </w:pPr>
      <w:r w:rsidRPr="004035BF">
        <w:rPr>
          <w:sz w:val="22"/>
          <w:szCs w:val="22"/>
        </w:rPr>
        <w:t xml:space="preserve">En un primer moment, aquesta regulació deixava fora les entitats locals, però després s'aprovà una modificació de la Llei Reguladora de les Bases del Règim Local. En efecte, el Reial decret llei 11/2020, de 31 de març afegeix un apartat 3 en l'art. 46 de la LRBRL, amb la següent redacció: </w:t>
      </w:r>
    </w:p>
    <w:p w:rsidR="00633CD8" w:rsidRPr="004035BF" w:rsidRDefault="00633CD8" w:rsidP="00633CD8">
      <w:pPr>
        <w:pStyle w:val="Default"/>
        <w:jc w:val="both"/>
        <w:rPr>
          <w:sz w:val="22"/>
          <w:szCs w:val="22"/>
        </w:rPr>
      </w:pPr>
    </w:p>
    <w:p w:rsidR="00633CD8" w:rsidRPr="004035BF" w:rsidRDefault="00633CD8" w:rsidP="00633CD8">
      <w:pPr>
        <w:pStyle w:val="Default"/>
        <w:jc w:val="both"/>
        <w:rPr>
          <w:sz w:val="22"/>
          <w:szCs w:val="22"/>
        </w:rPr>
      </w:pPr>
      <w:r w:rsidRPr="004035BF">
        <w:rPr>
          <w:sz w:val="22"/>
          <w:szCs w:val="22"/>
        </w:rPr>
        <w:t xml:space="preserve">«3. En tot cas, quan concorrin situacions excepcionals de força major, de greu risc col·lectiu, o catàstrofes públiques que impedeixin o dificultin de manera desproporcionada el normal funcionament del règim presencial de les sessions dels òrgans col·legiats de les Entitats Locals, aquests podran, apreciada la concurrència de la situació descrita per l'Alcalde o President o qui vàlidament els substitueixi a aquest efecte de la convocatòria d'acord amb la </w:t>
      </w:r>
      <w:r w:rsidRPr="004035BF">
        <w:rPr>
          <w:sz w:val="22"/>
          <w:szCs w:val="22"/>
        </w:rPr>
        <w:lastRenderedPageBreak/>
        <w:t xml:space="preserve">normativa vigent, constituir-se, celebrar sessions i adoptar acords a distància per mitjans electrònics i telemàtics, sempre que els seus membres participants es trobin en territori espanyol i quedi acreditada la seva identitat. Així mateix, s'haurà d'assegurar la comunicació entre ells en temps real durant la sessió, disposant-se els mitjans necessaris per a garantir el caràcter públic o secret de les mateixes segons sigui procedent legalment en cada cas. </w:t>
      </w:r>
    </w:p>
    <w:p w:rsidR="00633CD8" w:rsidRPr="004035BF" w:rsidRDefault="00633CD8" w:rsidP="00633CD8">
      <w:pPr>
        <w:pStyle w:val="Default"/>
        <w:jc w:val="both"/>
        <w:rPr>
          <w:sz w:val="22"/>
          <w:szCs w:val="22"/>
        </w:rPr>
      </w:pPr>
      <w:r w:rsidRPr="004035BF">
        <w:rPr>
          <w:sz w:val="22"/>
          <w:szCs w:val="22"/>
        </w:rPr>
        <w:t xml:space="preserve">Als efectes anteriors, es consideren mitjans electrònics vàlids les </w:t>
      </w:r>
      <w:proofErr w:type="spellStart"/>
      <w:r w:rsidRPr="004035BF">
        <w:rPr>
          <w:sz w:val="22"/>
          <w:szCs w:val="22"/>
        </w:rPr>
        <w:t>audioconferències</w:t>
      </w:r>
      <w:proofErr w:type="spellEnd"/>
      <w:r w:rsidRPr="004035BF">
        <w:rPr>
          <w:sz w:val="22"/>
          <w:szCs w:val="22"/>
        </w:rPr>
        <w:t xml:space="preserve">, videoconferències, o altres sistemes tecnològics o audiovisuals que garanteixin adequadament la seguretat tecnològica, l'efectiva participació política dels seus membres, la validesa del debat i votació dels acords que s'adoptin». </w:t>
      </w:r>
    </w:p>
    <w:p w:rsidR="00633CD8" w:rsidRPr="004035BF" w:rsidRDefault="00633CD8" w:rsidP="00633CD8">
      <w:pPr>
        <w:pStyle w:val="Default"/>
        <w:jc w:val="both"/>
        <w:rPr>
          <w:sz w:val="22"/>
          <w:szCs w:val="22"/>
        </w:rPr>
      </w:pPr>
    </w:p>
    <w:p w:rsidR="00633CD8" w:rsidRPr="004035BF" w:rsidRDefault="00633CD8" w:rsidP="00633CD8">
      <w:pPr>
        <w:pStyle w:val="Default"/>
        <w:jc w:val="both"/>
        <w:rPr>
          <w:sz w:val="22"/>
          <w:szCs w:val="22"/>
        </w:rPr>
      </w:pPr>
      <w:r w:rsidRPr="004035BF">
        <w:rPr>
          <w:sz w:val="22"/>
          <w:szCs w:val="22"/>
        </w:rPr>
        <w:t xml:space="preserve">Aquesta modificació deixa la porta oberta a la celebració de sessions en les quals un o uns pocs participin a distància. A més , criteris interpretatius més amples recorden que «Les normes han d'interpretar-se tenint en compte els antecedents històrics i legislatius i la realitat social del temps en què han de ser aplicades, atenent fonamentalment el seu esperit i finalitat» (article 3 del Codi Civil), precepte que </w:t>
      </w:r>
      <w:proofErr w:type="spellStart"/>
      <w:r w:rsidRPr="004035BF">
        <w:rPr>
          <w:sz w:val="22"/>
          <w:szCs w:val="22"/>
        </w:rPr>
        <w:t>validaría</w:t>
      </w:r>
      <w:proofErr w:type="spellEnd"/>
      <w:r w:rsidRPr="004035BF">
        <w:rPr>
          <w:sz w:val="22"/>
          <w:szCs w:val="22"/>
        </w:rPr>
        <w:t xml:space="preserve"> que, en determinats casos degudament justificats, les sessions fossin totalment telemàtiques. </w:t>
      </w:r>
    </w:p>
    <w:p w:rsidR="00633CD8" w:rsidRPr="004035BF" w:rsidRDefault="00633CD8" w:rsidP="00633CD8">
      <w:pPr>
        <w:pStyle w:val="Default"/>
        <w:jc w:val="both"/>
        <w:rPr>
          <w:sz w:val="22"/>
          <w:szCs w:val="22"/>
        </w:rPr>
      </w:pPr>
    </w:p>
    <w:p w:rsidR="00633CD8" w:rsidRPr="004035BF" w:rsidRDefault="00633CD8" w:rsidP="00633CD8">
      <w:pPr>
        <w:rPr>
          <w:sz w:val="22"/>
          <w:szCs w:val="22"/>
        </w:rPr>
      </w:pPr>
      <w:r w:rsidRPr="004035BF">
        <w:rPr>
          <w:sz w:val="22"/>
          <w:szCs w:val="22"/>
        </w:rPr>
        <w:t>Cal tenir en compte, també que la sentència del Tribunal Constitucional número 19/2019, de 12 de febrer determina, en relació a l’obligació dels càrrec electes d’assistir presencialment en el funcionament ordinari de les càmeres legislatives, que:</w:t>
      </w:r>
    </w:p>
    <w:p w:rsidR="00633CD8" w:rsidRPr="004035BF" w:rsidRDefault="00633CD8" w:rsidP="00633CD8">
      <w:pPr>
        <w:rPr>
          <w:sz w:val="22"/>
          <w:szCs w:val="22"/>
        </w:rPr>
      </w:pPr>
    </w:p>
    <w:p w:rsidR="00633CD8" w:rsidRPr="004035BF" w:rsidRDefault="00633CD8" w:rsidP="00633CD8">
      <w:pPr>
        <w:rPr>
          <w:i/>
          <w:sz w:val="22"/>
          <w:szCs w:val="22"/>
        </w:rPr>
      </w:pPr>
      <w:r w:rsidRPr="004035BF">
        <w:rPr>
          <w:i/>
          <w:sz w:val="22"/>
          <w:szCs w:val="22"/>
        </w:rPr>
        <w:t xml:space="preserve">Esta </w:t>
      </w:r>
      <w:proofErr w:type="spellStart"/>
      <w:r w:rsidRPr="004035BF">
        <w:rPr>
          <w:i/>
          <w:sz w:val="22"/>
          <w:szCs w:val="22"/>
        </w:rPr>
        <w:t>exigencia</w:t>
      </w:r>
      <w:proofErr w:type="spellEnd"/>
      <w:r w:rsidRPr="004035BF">
        <w:rPr>
          <w:i/>
          <w:sz w:val="22"/>
          <w:szCs w:val="22"/>
        </w:rPr>
        <w:t xml:space="preserve"> no </w:t>
      </w:r>
      <w:proofErr w:type="spellStart"/>
      <w:r w:rsidRPr="004035BF">
        <w:rPr>
          <w:i/>
          <w:sz w:val="22"/>
          <w:szCs w:val="22"/>
        </w:rPr>
        <w:t>admite</w:t>
      </w:r>
      <w:proofErr w:type="spellEnd"/>
      <w:r w:rsidRPr="004035BF">
        <w:rPr>
          <w:i/>
          <w:sz w:val="22"/>
          <w:szCs w:val="22"/>
        </w:rPr>
        <w:t xml:space="preserve"> </w:t>
      </w:r>
      <w:proofErr w:type="spellStart"/>
      <w:r w:rsidRPr="004035BF">
        <w:rPr>
          <w:i/>
          <w:sz w:val="22"/>
          <w:szCs w:val="22"/>
        </w:rPr>
        <w:t>otra</w:t>
      </w:r>
      <w:proofErr w:type="spellEnd"/>
      <w:r w:rsidRPr="004035BF">
        <w:rPr>
          <w:i/>
          <w:sz w:val="22"/>
          <w:szCs w:val="22"/>
        </w:rPr>
        <w:t xml:space="preserve"> </w:t>
      </w:r>
      <w:proofErr w:type="spellStart"/>
      <w:r w:rsidRPr="004035BF">
        <w:rPr>
          <w:i/>
          <w:sz w:val="22"/>
          <w:szCs w:val="22"/>
        </w:rPr>
        <w:t>excepción</w:t>
      </w:r>
      <w:proofErr w:type="spellEnd"/>
      <w:r w:rsidRPr="004035BF">
        <w:rPr>
          <w:i/>
          <w:sz w:val="22"/>
          <w:szCs w:val="22"/>
        </w:rPr>
        <w:t xml:space="preserve"> que la que </w:t>
      </w:r>
      <w:proofErr w:type="spellStart"/>
      <w:r w:rsidRPr="004035BF">
        <w:rPr>
          <w:i/>
          <w:sz w:val="22"/>
          <w:szCs w:val="22"/>
        </w:rPr>
        <w:t>pueda</w:t>
      </w:r>
      <w:proofErr w:type="spellEnd"/>
      <w:r w:rsidRPr="004035BF">
        <w:rPr>
          <w:i/>
          <w:sz w:val="22"/>
          <w:szCs w:val="22"/>
        </w:rPr>
        <w:t xml:space="preserve"> venir </w:t>
      </w:r>
      <w:proofErr w:type="spellStart"/>
      <w:r w:rsidRPr="004035BF">
        <w:rPr>
          <w:i/>
          <w:sz w:val="22"/>
          <w:szCs w:val="22"/>
        </w:rPr>
        <w:t>establecida</w:t>
      </w:r>
      <w:proofErr w:type="spellEnd"/>
      <w:r w:rsidRPr="004035BF">
        <w:rPr>
          <w:i/>
          <w:sz w:val="22"/>
          <w:szCs w:val="22"/>
        </w:rPr>
        <w:t xml:space="preserve"> en los </w:t>
      </w:r>
      <w:proofErr w:type="spellStart"/>
      <w:r w:rsidRPr="004035BF">
        <w:rPr>
          <w:i/>
          <w:sz w:val="22"/>
          <w:szCs w:val="22"/>
        </w:rPr>
        <w:t>reglamentos</w:t>
      </w:r>
      <w:proofErr w:type="spellEnd"/>
      <w:r w:rsidRPr="004035BF">
        <w:rPr>
          <w:i/>
          <w:sz w:val="22"/>
          <w:szCs w:val="22"/>
        </w:rPr>
        <w:t xml:space="preserve"> </w:t>
      </w:r>
      <w:proofErr w:type="spellStart"/>
      <w:r w:rsidRPr="004035BF">
        <w:rPr>
          <w:i/>
          <w:sz w:val="22"/>
          <w:szCs w:val="22"/>
        </w:rPr>
        <w:t>parlamentarios</w:t>
      </w:r>
      <w:proofErr w:type="spellEnd"/>
      <w:r w:rsidRPr="004035BF">
        <w:rPr>
          <w:i/>
          <w:sz w:val="22"/>
          <w:szCs w:val="22"/>
        </w:rPr>
        <w:t xml:space="preserve"> respecto a la </w:t>
      </w:r>
      <w:proofErr w:type="spellStart"/>
      <w:r w:rsidRPr="004035BF">
        <w:rPr>
          <w:i/>
          <w:sz w:val="22"/>
          <w:szCs w:val="22"/>
        </w:rPr>
        <w:t>posibilidad</w:t>
      </w:r>
      <w:proofErr w:type="spellEnd"/>
      <w:r w:rsidRPr="004035BF">
        <w:rPr>
          <w:i/>
          <w:sz w:val="22"/>
          <w:szCs w:val="22"/>
        </w:rPr>
        <w:t xml:space="preserve"> de votar en </w:t>
      </w:r>
      <w:proofErr w:type="spellStart"/>
      <w:r w:rsidRPr="004035BF">
        <w:rPr>
          <w:i/>
          <w:sz w:val="22"/>
          <w:szCs w:val="22"/>
        </w:rPr>
        <w:t>ausencia</w:t>
      </w:r>
      <w:proofErr w:type="spellEnd"/>
      <w:r w:rsidRPr="004035BF">
        <w:rPr>
          <w:i/>
          <w:sz w:val="22"/>
          <w:szCs w:val="22"/>
        </w:rPr>
        <w:t xml:space="preserve"> </w:t>
      </w:r>
      <w:proofErr w:type="spellStart"/>
      <w:r w:rsidRPr="004035BF">
        <w:rPr>
          <w:i/>
          <w:sz w:val="22"/>
          <w:szCs w:val="22"/>
        </w:rPr>
        <w:t>cuando</w:t>
      </w:r>
      <w:proofErr w:type="spellEnd"/>
      <w:r w:rsidRPr="004035BF">
        <w:rPr>
          <w:i/>
          <w:sz w:val="22"/>
          <w:szCs w:val="22"/>
        </w:rPr>
        <w:t xml:space="preserve"> </w:t>
      </w:r>
      <w:proofErr w:type="spellStart"/>
      <w:r w:rsidRPr="004035BF">
        <w:rPr>
          <w:i/>
          <w:sz w:val="22"/>
          <w:szCs w:val="22"/>
        </w:rPr>
        <w:t>concurran</w:t>
      </w:r>
      <w:proofErr w:type="spellEnd"/>
      <w:r w:rsidRPr="004035BF">
        <w:rPr>
          <w:i/>
          <w:sz w:val="22"/>
          <w:szCs w:val="22"/>
        </w:rPr>
        <w:t xml:space="preserve"> </w:t>
      </w:r>
      <w:proofErr w:type="spellStart"/>
      <w:r w:rsidRPr="004035BF">
        <w:rPr>
          <w:i/>
          <w:sz w:val="22"/>
          <w:szCs w:val="22"/>
        </w:rPr>
        <w:t>circunstancias</w:t>
      </w:r>
      <w:proofErr w:type="spellEnd"/>
      <w:r w:rsidRPr="004035BF">
        <w:rPr>
          <w:i/>
          <w:sz w:val="22"/>
          <w:szCs w:val="22"/>
        </w:rPr>
        <w:t xml:space="preserve"> </w:t>
      </w:r>
      <w:proofErr w:type="spellStart"/>
      <w:r w:rsidRPr="004035BF">
        <w:rPr>
          <w:i/>
          <w:sz w:val="22"/>
          <w:szCs w:val="22"/>
        </w:rPr>
        <w:t>excepcionales</w:t>
      </w:r>
      <w:proofErr w:type="spellEnd"/>
      <w:r w:rsidRPr="004035BF">
        <w:rPr>
          <w:i/>
          <w:sz w:val="22"/>
          <w:szCs w:val="22"/>
        </w:rPr>
        <w:t xml:space="preserve"> o de </w:t>
      </w:r>
      <w:proofErr w:type="spellStart"/>
      <w:r w:rsidRPr="004035BF">
        <w:rPr>
          <w:i/>
          <w:sz w:val="22"/>
          <w:szCs w:val="22"/>
        </w:rPr>
        <w:t>fuerza</w:t>
      </w:r>
      <w:proofErr w:type="spellEnd"/>
      <w:r w:rsidRPr="004035BF">
        <w:rPr>
          <w:i/>
          <w:sz w:val="22"/>
          <w:szCs w:val="22"/>
        </w:rPr>
        <w:t xml:space="preserve"> </w:t>
      </w:r>
      <w:proofErr w:type="spellStart"/>
      <w:r w:rsidRPr="004035BF">
        <w:rPr>
          <w:i/>
          <w:sz w:val="22"/>
          <w:szCs w:val="22"/>
        </w:rPr>
        <w:t>mayor</w:t>
      </w:r>
      <w:proofErr w:type="spellEnd"/>
      <w:r w:rsidRPr="004035BF">
        <w:rPr>
          <w:i/>
          <w:sz w:val="22"/>
          <w:szCs w:val="22"/>
        </w:rPr>
        <w:t xml:space="preserve">, y para </w:t>
      </w:r>
      <w:proofErr w:type="spellStart"/>
      <w:r w:rsidRPr="004035BF">
        <w:rPr>
          <w:i/>
          <w:sz w:val="22"/>
          <w:szCs w:val="22"/>
        </w:rPr>
        <w:t>ello</w:t>
      </w:r>
      <w:proofErr w:type="spellEnd"/>
      <w:r w:rsidRPr="004035BF">
        <w:rPr>
          <w:i/>
          <w:sz w:val="22"/>
          <w:szCs w:val="22"/>
        </w:rPr>
        <w:t xml:space="preserve"> </w:t>
      </w:r>
      <w:proofErr w:type="spellStart"/>
      <w:r w:rsidRPr="004035BF">
        <w:rPr>
          <w:i/>
          <w:sz w:val="22"/>
          <w:szCs w:val="22"/>
        </w:rPr>
        <w:t>será</w:t>
      </w:r>
      <w:proofErr w:type="spellEnd"/>
      <w:r w:rsidRPr="004035BF">
        <w:rPr>
          <w:i/>
          <w:sz w:val="22"/>
          <w:szCs w:val="22"/>
        </w:rPr>
        <w:t xml:space="preserve"> </w:t>
      </w:r>
      <w:proofErr w:type="spellStart"/>
      <w:r w:rsidRPr="004035BF">
        <w:rPr>
          <w:i/>
          <w:sz w:val="22"/>
          <w:szCs w:val="22"/>
        </w:rPr>
        <w:t>necesario</w:t>
      </w:r>
      <w:proofErr w:type="spellEnd"/>
      <w:r w:rsidRPr="004035BF">
        <w:rPr>
          <w:i/>
          <w:sz w:val="22"/>
          <w:szCs w:val="22"/>
        </w:rPr>
        <w:t xml:space="preserve"> que el voto </w:t>
      </w:r>
      <w:proofErr w:type="spellStart"/>
      <w:r w:rsidRPr="004035BF">
        <w:rPr>
          <w:i/>
          <w:sz w:val="22"/>
          <w:szCs w:val="22"/>
        </w:rPr>
        <w:t>realizado</w:t>
      </w:r>
      <w:proofErr w:type="spellEnd"/>
      <w:r w:rsidRPr="004035BF">
        <w:rPr>
          <w:i/>
          <w:sz w:val="22"/>
          <w:szCs w:val="22"/>
        </w:rPr>
        <w:t xml:space="preserve"> </w:t>
      </w:r>
      <w:proofErr w:type="spellStart"/>
      <w:r w:rsidRPr="004035BF">
        <w:rPr>
          <w:i/>
          <w:sz w:val="22"/>
          <w:szCs w:val="22"/>
        </w:rPr>
        <w:t>sin</w:t>
      </w:r>
      <w:proofErr w:type="spellEnd"/>
      <w:r w:rsidRPr="004035BF">
        <w:rPr>
          <w:i/>
          <w:sz w:val="22"/>
          <w:szCs w:val="22"/>
        </w:rPr>
        <w:t xml:space="preserve"> estar </w:t>
      </w:r>
      <w:proofErr w:type="spellStart"/>
      <w:r w:rsidRPr="004035BF">
        <w:rPr>
          <w:i/>
          <w:sz w:val="22"/>
          <w:szCs w:val="22"/>
        </w:rPr>
        <w:t>presente</w:t>
      </w:r>
      <w:proofErr w:type="spellEnd"/>
      <w:r w:rsidRPr="004035BF">
        <w:rPr>
          <w:i/>
          <w:sz w:val="22"/>
          <w:szCs w:val="22"/>
        </w:rPr>
        <w:t xml:space="preserve"> en la </w:t>
      </w:r>
      <w:proofErr w:type="spellStart"/>
      <w:r w:rsidRPr="004035BF">
        <w:rPr>
          <w:i/>
          <w:sz w:val="22"/>
          <w:szCs w:val="22"/>
        </w:rPr>
        <w:t>cámara</w:t>
      </w:r>
      <w:proofErr w:type="spellEnd"/>
      <w:r w:rsidRPr="004035BF">
        <w:rPr>
          <w:i/>
          <w:sz w:val="22"/>
          <w:szCs w:val="22"/>
        </w:rPr>
        <w:t xml:space="preserve"> se </w:t>
      </w:r>
      <w:proofErr w:type="spellStart"/>
      <w:r w:rsidRPr="004035BF">
        <w:rPr>
          <w:i/>
          <w:sz w:val="22"/>
          <w:szCs w:val="22"/>
        </w:rPr>
        <w:t>emita</w:t>
      </w:r>
      <w:proofErr w:type="spellEnd"/>
      <w:r w:rsidRPr="004035BF">
        <w:rPr>
          <w:i/>
          <w:sz w:val="22"/>
          <w:szCs w:val="22"/>
        </w:rPr>
        <w:t xml:space="preserve"> de tal modo que se </w:t>
      </w:r>
      <w:proofErr w:type="spellStart"/>
      <w:r w:rsidRPr="004035BF">
        <w:rPr>
          <w:i/>
          <w:sz w:val="22"/>
          <w:szCs w:val="22"/>
        </w:rPr>
        <w:t>garantice</w:t>
      </w:r>
      <w:proofErr w:type="spellEnd"/>
      <w:r w:rsidRPr="004035BF">
        <w:rPr>
          <w:i/>
          <w:sz w:val="22"/>
          <w:szCs w:val="22"/>
        </w:rPr>
        <w:t xml:space="preserve"> que </w:t>
      </w:r>
      <w:proofErr w:type="spellStart"/>
      <w:r w:rsidRPr="004035BF">
        <w:rPr>
          <w:i/>
          <w:sz w:val="22"/>
          <w:szCs w:val="22"/>
        </w:rPr>
        <w:t>expresa</w:t>
      </w:r>
      <w:proofErr w:type="spellEnd"/>
      <w:r w:rsidRPr="004035BF">
        <w:rPr>
          <w:i/>
          <w:sz w:val="22"/>
          <w:szCs w:val="22"/>
        </w:rPr>
        <w:t xml:space="preserve"> la </w:t>
      </w:r>
      <w:proofErr w:type="spellStart"/>
      <w:r w:rsidRPr="004035BF">
        <w:rPr>
          <w:i/>
          <w:sz w:val="22"/>
          <w:szCs w:val="22"/>
        </w:rPr>
        <w:t>voluntad</w:t>
      </w:r>
      <w:proofErr w:type="spellEnd"/>
      <w:r w:rsidRPr="004035BF">
        <w:rPr>
          <w:i/>
          <w:sz w:val="22"/>
          <w:szCs w:val="22"/>
        </w:rPr>
        <w:t xml:space="preserve"> del </w:t>
      </w:r>
      <w:proofErr w:type="spellStart"/>
      <w:r w:rsidRPr="004035BF">
        <w:rPr>
          <w:i/>
          <w:sz w:val="22"/>
          <w:szCs w:val="22"/>
        </w:rPr>
        <w:t>parlamentario</w:t>
      </w:r>
      <w:proofErr w:type="spellEnd"/>
      <w:r w:rsidRPr="004035BF">
        <w:rPr>
          <w:i/>
          <w:sz w:val="22"/>
          <w:szCs w:val="22"/>
        </w:rPr>
        <w:t xml:space="preserve"> </w:t>
      </w:r>
      <w:proofErr w:type="spellStart"/>
      <w:r w:rsidRPr="004035BF">
        <w:rPr>
          <w:i/>
          <w:sz w:val="22"/>
          <w:szCs w:val="22"/>
        </w:rPr>
        <w:t>ausente</w:t>
      </w:r>
      <w:proofErr w:type="spellEnd"/>
      <w:r w:rsidRPr="004035BF">
        <w:rPr>
          <w:i/>
          <w:sz w:val="22"/>
          <w:szCs w:val="22"/>
        </w:rPr>
        <w:t xml:space="preserve"> y no la de un </w:t>
      </w:r>
      <w:proofErr w:type="spellStart"/>
      <w:r w:rsidRPr="004035BF">
        <w:rPr>
          <w:i/>
          <w:sz w:val="22"/>
          <w:szCs w:val="22"/>
        </w:rPr>
        <w:t>tercero</w:t>
      </w:r>
      <w:proofErr w:type="spellEnd"/>
      <w:r w:rsidRPr="004035BF">
        <w:rPr>
          <w:i/>
          <w:sz w:val="22"/>
          <w:szCs w:val="22"/>
        </w:rPr>
        <w:t xml:space="preserve"> que </w:t>
      </w:r>
      <w:proofErr w:type="spellStart"/>
      <w:r w:rsidRPr="004035BF">
        <w:rPr>
          <w:i/>
          <w:sz w:val="22"/>
          <w:szCs w:val="22"/>
        </w:rPr>
        <w:t>pueda</w:t>
      </w:r>
      <w:proofErr w:type="spellEnd"/>
      <w:r w:rsidRPr="004035BF">
        <w:rPr>
          <w:i/>
          <w:sz w:val="22"/>
          <w:szCs w:val="22"/>
        </w:rPr>
        <w:t xml:space="preserve"> actuar en </w:t>
      </w:r>
      <w:proofErr w:type="spellStart"/>
      <w:r w:rsidRPr="004035BF">
        <w:rPr>
          <w:i/>
          <w:sz w:val="22"/>
          <w:szCs w:val="22"/>
        </w:rPr>
        <w:t>su</w:t>
      </w:r>
      <w:proofErr w:type="spellEnd"/>
      <w:r w:rsidRPr="004035BF">
        <w:rPr>
          <w:i/>
          <w:sz w:val="22"/>
          <w:szCs w:val="22"/>
        </w:rPr>
        <w:t xml:space="preserve"> nombre.</w:t>
      </w:r>
    </w:p>
    <w:p w:rsidR="00633CD8" w:rsidRPr="004035BF" w:rsidRDefault="00633CD8" w:rsidP="00633CD8">
      <w:pPr>
        <w:rPr>
          <w:b/>
          <w:sz w:val="22"/>
          <w:szCs w:val="22"/>
        </w:rPr>
      </w:pPr>
    </w:p>
    <w:p w:rsidR="00633CD8" w:rsidRPr="004035BF" w:rsidRDefault="00633CD8" w:rsidP="00633CD8">
      <w:pPr>
        <w:rPr>
          <w:sz w:val="22"/>
          <w:szCs w:val="22"/>
        </w:rPr>
      </w:pPr>
      <w:r w:rsidRPr="004035BF">
        <w:rPr>
          <w:sz w:val="22"/>
          <w:szCs w:val="22"/>
        </w:rPr>
        <w:t>En aquest sentit, davant la situació actual d’Estat d’Alarma es justifica plenament d’adopció la mesura de celebrar els plens de forma telemàtica per a tots i totes aquelles electes que no puguin assistir amb motiu del confinament i la restricció de la mobilitat de les persones com a conseqüència del COVID-19.</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 xml:space="preserve">Vista la competència de l’ article 21.1, m) de la Llei de Bases de Règim Local que  estableix que correspon a l’alcalde “adoptar </w:t>
      </w:r>
      <w:proofErr w:type="spellStart"/>
      <w:r w:rsidRPr="004035BF">
        <w:rPr>
          <w:sz w:val="22"/>
          <w:szCs w:val="22"/>
        </w:rPr>
        <w:t>personalmente</w:t>
      </w:r>
      <w:proofErr w:type="spellEnd"/>
      <w:r w:rsidRPr="004035BF">
        <w:rPr>
          <w:sz w:val="22"/>
          <w:szCs w:val="22"/>
        </w:rPr>
        <w:t xml:space="preserve">, y </w:t>
      </w:r>
      <w:proofErr w:type="spellStart"/>
      <w:r w:rsidRPr="004035BF">
        <w:rPr>
          <w:sz w:val="22"/>
          <w:szCs w:val="22"/>
        </w:rPr>
        <w:t>bajo</w:t>
      </w:r>
      <w:proofErr w:type="spellEnd"/>
      <w:r w:rsidRPr="004035BF">
        <w:rPr>
          <w:sz w:val="22"/>
          <w:szCs w:val="22"/>
        </w:rPr>
        <w:t xml:space="preserve"> </w:t>
      </w:r>
      <w:proofErr w:type="spellStart"/>
      <w:r w:rsidRPr="004035BF">
        <w:rPr>
          <w:sz w:val="22"/>
          <w:szCs w:val="22"/>
        </w:rPr>
        <w:t>su</w:t>
      </w:r>
      <w:proofErr w:type="spellEnd"/>
      <w:r w:rsidRPr="004035BF">
        <w:rPr>
          <w:sz w:val="22"/>
          <w:szCs w:val="22"/>
        </w:rPr>
        <w:t xml:space="preserve"> </w:t>
      </w:r>
      <w:proofErr w:type="spellStart"/>
      <w:r w:rsidRPr="004035BF">
        <w:rPr>
          <w:sz w:val="22"/>
          <w:szCs w:val="22"/>
        </w:rPr>
        <w:t>responsabilidad</w:t>
      </w:r>
      <w:proofErr w:type="spellEnd"/>
      <w:r w:rsidRPr="004035BF">
        <w:rPr>
          <w:sz w:val="22"/>
          <w:szCs w:val="22"/>
        </w:rPr>
        <w:t xml:space="preserve">, en caso de </w:t>
      </w:r>
      <w:proofErr w:type="spellStart"/>
      <w:r w:rsidRPr="004035BF">
        <w:rPr>
          <w:sz w:val="22"/>
          <w:szCs w:val="22"/>
        </w:rPr>
        <w:t>catástrofe</w:t>
      </w:r>
      <w:proofErr w:type="spellEnd"/>
      <w:r w:rsidRPr="004035BF">
        <w:rPr>
          <w:sz w:val="22"/>
          <w:szCs w:val="22"/>
        </w:rPr>
        <w:t xml:space="preserve"> o de </w:t>
      </w:r>
      <w:proofErr w:type="spellStart"/>
      <w:r w:rsidRPr="004035BF">
        <w:rPr>
          <w:sz w:val="22"/>
          <w:szCs w:val="22"/>
        </w:rPr>
        <w:t>infortunios</w:t>
      </w:r>
      <w:proofErr w:type="spellEnd"/>
      <w:r w:rsidRPr="004035BF">
        <w:rPr>
          <w:sz w:val="22"/>
          <w:szCs w:val="22"/>
        </w:rPr>
        <w:t xml:space="preserve"> </w:t>
      </w:r>
      <w:proofErr w:type="spellStart"/>
      <w:r w:rsidRPr="004035BF">
        <w:rPr>
          <w:sz w:val="22"/>
          <w:szCs w:val="22"/>
        </w:rPr>
        <w:t>públicos</w:t>
      </w:r>
      <w:proofErr w:type="spellEnd"/>
      <w:r w:rsidRPr="004035BF">
        <w:rPr>
          <w:sz w:val="22"/>
          <w:szCs w:val="22"/>
        </w:rPr>
        <w:t xml:space="preserve"> o </w:t>
      </w:r>
      <w:proofErr w:type="spellStart"/>
      <w:r w:rsidRPr="004035BF">
        <w:rPr>
          <w:sz w:val="22"/>
          <w:szCs w:val="22"/>
        </w:rPr>
        <w:t>grave</w:t>
      </w:r>
      <w:proofErr w:type="spellEnd"/>
      <w:r w:rsidRPr="004035BF">
        <w:rPr>
          <w:sz w:val="22"/>
          <w:szCs w:val="22"/>
        </w:rPr>
        <w:t xml:space="preserve"> </w:t>
      </w:r>
      <w:proofErr w:type="spellStart"/>
      <w:r w:rsidRPr="004035BF">
        <w:rPr>
          <w:sz w:val="22"/>
          <w:szCs w:val="22"/>
        </w:rPr>
        <w:t>riesgo</w:t>
      </w:r>
      <w:proofErr w:type="spellEnd"/>
      <w:r w:rsidRPr="004035BF">
        <w:rPr>
          <w:sz w:val="22"/>
          <w:szCs w:val="22"/>
        </w:rPr>
        <w:t xml:space="preserve"> de los </w:t>
      </w:r>
      <w:proofErr w:type="spellStart"/>
      <w:r w:rsidRPr="004035BF">
        <w:rPr>
          <w:sz w:val="22"/>
          <w:szCs w:val="22"/>
        </w:rPr>
        <w:t>mismos</w:t>
      </w:r>
      <w:proofErr w:type="spellEnd"/>
      <w:r w:rsidRPr="004035BF">
        <w:rPr>
          <w:sz w:val="22"/>
          <w:szCs w:val="22"/>
        </w:rPr>
        <w:t xml:space="preserve">, las </w:t>
      </w:r>
      <w:proofErr w:type="spellStart"/>
      <w:r w:rsidRPr="004035BF">
        <w:rPr>
          <w:sz w:val="22"/>
          <w:szCs w:val="22"/>
        </w:rPr>
        <w:t>medidas</w:t>
      </w:r>
      <w:proofErr w:type="spellEnd"/>
      <w:r w:rsidRPr="004035BF">
        <w:rPr>
          <w:sz w:val="22"/>
          <w:szCs w:val="22"/>
        </w:rPr>
        <w:t xml:space="preserve"> </w:t>
      </w:r>
      <w:proofErr w:type="spellStart"/>
      <w:r w:rsidRPr="004035BF">
        <w:rPr>
          <w:sz w:val="22"/>
          <w:szCs w:val="22"/>
        </w:rPr>
        <w:t>necesarias</w:t>
      </w:r>
      <w:proofErr w:type="spellEnd"/>
      <w:r w:rsidRPr="004035BF">
        <w:rPr>
          <w:sz w:val="22"/>
          <w:szCs w:val="22"/>
        </w:rPr>
        <w:t xml:space="preserve"> y </w:t>
      </w:r>
      <w:proofErr w:type="spellStart"/>
      <w:r w:rsidRPr="004035BF">
        <w:rPr>
          <w:sz w:val="22"/>
          <w:szCs w:val="22"/>
        </w:rPr>
        <w:t>adecuadas</w:t>
      </w:r>
      <w:proofErr w:type="spellEnd"/>
      <w:r w:rsidRPr="004035BF">
        <w:rPr>
          <w:sz w:val="22"/>
          <w:szCs w:val="22"/>
        </w:rPr>
        <w:t xml:space="preserve"> </w:t>
      </w:r>
      <w:proofErr w:type="spellStart"/>
      <w:r w:rsidRPr="004035BF">
        <w:rPr>
          <w:sz w:val="22"/>
          <w:szCs w:val="22"/>
        </w:rPr>
        <w:t>dando</w:t>
      </w:r>
      <w:proofErr w:type="spellEnd"/>
      <w:r w:rsidRPr="004035BF">
        <w:rPr>
          <w:sz w:val="22"/>
          <w:szCs w:val="22"/>
        </w:rPr>
        <w:t xml:space="preserve"> </w:t>
      </w:r>
      <w:proofErr w:type="spellStart"/>
      <w:r w:rsidRPr="004035BF">
        <w:rPr>
          <w:sz w:val="22"/>
          <w:szCs w:val="22"/>
        </w:rPr>
        <w:t>cuenta</w:t>
      </w:r>
      <w:proofErr w:type="spellEnd"/>
      <w:r w:rsidRPr="004035BF">
        <w:rPr>
          <w:sz w:val="22"/>
          <w:szCs w:val="22"/>
        </w:rPr>
        <w:t xml:space="preserve"> </w:t>
      </w:r>
      <w:proofErr w:type="spellStart"/>
      <w:r w:rsidRPr="004035BF">
        <w:rPr>
          <w:sz w:val="22"/>
          <w:szCs w:val="22"/>
        </w:rPr>
        <w:t>inmediatamente</w:t>
      </w:r>
      <w:proofErr w:type="spellEnd"/>
      <w:r w:rsidRPr="004035BF">
        <w:rPr>
          <w:sz w:val="22"/>
          <w:szCs w:val="22"/>
        </w:rPr>
        <w:t xml:space="preserve"> al </w:t>
      </w:r>
      <w:proofErr w:type="spellStart"/>
      <w:r w:rsidRPr="004035BF">
        <w:rPr>
          <w:sz w:val="22"/>
          <w:szCs w:val="22"/>
        </w:rPr>
        <w:t>Pleno</w:t>
      </w:r>
      <w:proofErr w:type="spellEnd"/>
      <w:r w:rsidRPr="004035BF">
        <w:rPr>
          <w:sz w:val="22"/>
          <w:szCs w:val="22"/>
        </w:rPr>
        <w:t xml:space="preserve">”.  </w:t>
      </w:r>
    </w:p>
    <w:p w:rsidR="00633CD8" w:rsidRPr="004035BF" w:rsidRDefault="00633CD8" w:rsidP="00633CD8">
      <w:pPr>
        <w:rPr>
          <w:b/>
          <w:sz w:val="22"/>
          <w:szCs w:val="22"/>
        </w:rPr>
      </w:pPr>
    </w:p>
    <w:p w:rsidR="00633CD8" w:rsidRPr="004035BF" w:rsidRDefault="00633CD8" w:rsidP="00633CD8">
      <w:pPr>
        <w:rPr>
          <w:sz w:val="22"/>
          <w:szCs w:val="22"/>
        </w:rPr>
      </w:pPr>
      <w:r w:rsidRPr="004035BF">
        <w:rPr>
          <w:sz w:val="22"/>
          <w:szCs w:val="22"/>
          <w:u w:val="single"/>
        </w:rPr>
        <w:t>Donat que  l’Ajuntament no disposa d’un reglament orgànic municipal</w:t>
      </w:r>
      <w:r w:rsidRPr="004035BF">
        <w:rPr>
          <w:sz w:val="22"/>
          <w:szCs w:val="22"/>
        </w:rPr>
        <w:t>, o bé aquest no regula els casos en què es pot assistir telemàticament als plens o bé votar de forma remota.</w:t>
      </w:r>
    </w:p>
    <w:p w:rsidR="00633CD8" w:rsidRPr="004035BF" w:rsidRDefault="00633CD8" w:rsidP="00633CD8">
      <w:pPr>
        <w:rPr>
          <w:b/>
          <w:sz w:val="22"/>
          <w:szCs w:val="22"/>
        </w:rPr>
      </w:pPr>
    </w:p>
    <w:p w:rsidR="00633CD8" w:rsidRPr="004035BF" w:rsidRDefault="00633CD8" w:rsidP="00633CD8">
      <w:pPr>
        <w:rPr>
          <w:sz w:val="22"/>
          <w:szCs w:val="22"/>
        </w:rPr>
      </w:pPr>
      <w:r w:rsidRPr="004035BF">
        <w:rPr>
          <w:sz w:val="22"/>
          <w:szCs w:val="22"/>
        </w:rPr>
        <w:t>Per tant, procedeix adoptar com a mesura temporal mentre duri l’estat d’alarma i la restricció de moviments de les persones, la celebració dels plens amb l’assistència telemàtica dels i les electes, havent de posar a disposició de tots i totes elles els mitjans telemàtics que siguin oportuns.</w:t>
      </w:r>
    </w:p>
    <w:p w:rsidR="00633CD8" w:rsidRPr="004035BF" w:rsidRDefault="00633CD8" w:rsidP="00633CD8">
      <w:pPr>
        <w:jc w:val="center"/>
        <w:rPr>
          <w:b/>
          <w:sz w:val="22"/>
          <w:szCs w:val="22"/>
        </w:rPr>
      </w:pPr>
      <w:r w:rsidRPr="004035BF">
        <w:rPr>
          <w:b/>
          <w:sz w:val="22"/>
          <w:szCs w:val="22"/>
        </w:rPr>
        <w:t>RESOLC</w:t>
      </w:r>
    </w:p>
    <w:p w:rsidR="00633CD8" w:rsidRPr="004035BF" w:rsidRDefault="00633CD8" w:rsidP="00633CD8">
      <w:pPr>
        <w:rPr>
          <w:b/>
          <w:sz w:val="22"/>
          <w:szCs w:val="22"/>
        </w:rPr>
      </w:pPr>
    </w:p>
    <w:p w:rsidR="00633CD8" w:rsidRPr="004035BF" w:rsidRDefault="00633CD8" w:rsidP="00633CD8">
      <w:pPr>
        <w:rPr>
          <w:sz w:val="22"/>
          <w:szCs w:val="22"/>
        </w:rPr>
      </w:pPr>
      <w:r w:rsidRPr="004035BF">
        <w:rPr>
          <w:sz w:val="22"/>
          <w:szCs w:val="22"/>
        </w:rPr>
        <w:t>Primer.- Autoritzar la celebració telemàtica de les sessions del òrgans col·legiats de l’Ajuntament d’Esporles mentre duri l’estat d’alarma decretat pel COVID-19.</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Segon.- La celebració de les sessió es regirà per les següents normes:</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 xml:space="preserve">El sistema d'assistència telemàtica i de votació remota estarà sota la supervisió de la Presidència i haurà de complir els requisits i respectar els principis de seguretat i </w:t>
      </w:r>
      <w:r w:rsidRPr="004035BF">
        <w:rPr>
          <w:sz w:val="22"/>
          <w:szCs w:val="22"/>
        </w:rPr>
        <w:lastRenderedPageBreak/>
        <w:t>accessibilitat. L'accés als recursos del sistema exigirà disposar d'un equipament informàtic adient i connexió a internet.</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El sistema ha de garantir la verificació per mitjans electrònics de l'efectiva presència o absència del regidor o regidora, i el sentit del seu vot. La presència necessàriament tindrà caràcter sincrònic i s'haurà de mantenir al llarg de tota la sessió, en idèntics termes a l'assistència presencial al saló de sessions, el qual a tots els efectes tindrà la consideració de lloc de celebració de la sessió.</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La Presidència vetllarà perquè el regidor o regidora pugui emetre el seu vot i donar explicació del mateix, si s'escau. La interrupció de la connexió no implicarà la suspensió de la celebració de la sessió, i en tot cas se'ls tindrà per absents en la sessió durant el temps que duri la interrupció.</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Tercer.- Habilitar els mitjans necessaris per tal que la sessió sigui gravada i posteriorment difosa a través de la pàgina web/ seu electrònica de la corporació.</w:t>
      </w:r>
    </w:p>
    <w:bookmarkEnd w:id="7"/>
    <w:p w:rsidR="00633CD8" w:rsidRPr="004035BF" w:rsidRDefault="00633CD8" w:rsidP="00633CD8">
      <w:pPr>
        <w:rPr>
          <w:sz w:val="22"/>
          <w:szCs w:val="22"/>
        </w:rPr>
      </w:pPr>
    </w:p>
    <w:p w:rsidR="00DF2EF4" w:rsidRPr="004035BF" w:rsidRDefault="00633CD8" w:rsidP="00633CD8">
      <w:pPr>
        <w:pStyle w:val="Textoindependiente"/>
        <w:rPr>
          <w:sz w:val="22"/>
          <w:szCs w:val="22"/>
        </w:rPr>
      </w:pPr>
      <w:bookmarkStart w:id="8" w:name="_Hlk63172562"/>
      <w:r w:rsidRPr="004035BF">
        <w:rPr>
          <w:sz w:val="22"/>
          <w:szCs w:val="22"/>
        </w:rPr>
        <w:t> </w:t>
      </w:r>
      <w:r w:rsidR="00DF2EF4" w:rsidRPr="004035BF">
        <w:rPr>
          <w:sz w:val="22"/>
          <w:szCs w:val="22"/>
        </w:rPr>
        <w:t xml:space="preserve">Sotmesa a votació la proposta fou aprovada per unanimitat dels assistents. </w:t>
      </w:r>
    </w:p>
    <w:bookmarkEnd w:id="8"/>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r w:rsidRPr="004035BF">
        <w:rPr>
          <w:b/>
          <w:bCs/>
          <w:sz w:val="22"/>
          <w:szCs w:val="22"/>
        </w:rPr>
        <w:t>7.- EXPEDIENT 92/2021.- MOCIÓ DEL PSOE PER APROVAR LA CREACIÓ D’UN ESPAI PROPI AMB INFORMACIÓ COVID 19.-</w:t>
      </w:r>
      <w:r w:rsidRPr="004035BF">
        <w:rPr>
          <w:sz w:val="22"/>
          <w:szCs w:val="22"/>
        </w:rPr>
        <w:t xml:space="preserve"> La batlessa </w:t>
      </w:r>
      <w:proofErr w:type="spellStart"/>
      <w:r w:rsidRPr="004035BF">
        <w:rPr>
          <w:sz w:val="22"/>
          <w:szCs w:val="22"/>
        </w:rPr>
        <w:t>dóna</w:t>
      </w:r>
      <w:proofErr w:type="spellEnd"/>
      <w:r w:rsidRPr="004035BF">
        <w:rPr>
          <w:sz w:val="22"/>
          <w:szCs w:val="22"/>
        </w:rPr>
        <w:t xml:space="preserve"> lectura a la següent: </w:t>
      </w:r>
    </w:p>
    <w:p w:rsidR="00DF2EF4" w:rsidRPr="004035BF" w:rsidRDefault="00DF2EF4" w:rsidP="00DF2EF4">
      <w:pPr>
        <w:tabs>
          <w:tab w:val="left" w:pos="-720"/>
        </w:tabs>
        <w:suppressAutoHyphens/>
        <w:rPr>
          <w:sz w:val="22"/>
          <w:szCs w:val="22"/>
        </w:rPr>
      </w:pPr>
    </w:p>
    <w:p w:rsidR="00633CD8" w:rsidRPr="004035BF" w:rsidRDefault="00633CD8" w:rsidP="00633CD8">
      <w:pPr>
        <w:jc w:val="center"/>
        <w:rPr>
          <w:bCs/>
          <w:i/>
          <w:iCs/>
          <w:sz w:val="22"/>
          <w:szCs w:val="22"/>
        </w:rPr>
      </w:pPr>
      <w:r w:rsidRPr="004035BF">
        <w:rPr>
          <w:bCs/>
          <w:i/>
          <w:iCs/>
          <w:sz w:val="22"/>
          <w:szCs w:val="22"/>
        </w:rPr>
        <w:t>MOCIÓ PER A LA CREACIÓ D’UN ESPAI D’INFORMACIÓ A LA CIUTADANIA SOBRE L’ESTAT I LES MESURES RELATIVES A LA PANDÈMIA CAUSADA PEL VIRUS SARS-COV-2 A ESPORLES</w:t>
      </w:r>
    </w:p>
    <w:p w:rsidR="00633CD8" w:rsidRPr="004035BF" w:rsidRDefault="00633CD8" w:rsidP="00633CD8">
      <w:pPr>
        <w:jc w:val="center"/>
        <w:rPr>
          <w:sz w:val="22"/>
          <w:szCs w:val="22"/>
        </w:rPr>
      </w:pPr>
    </w:p>
    <w:p w:rsidR="00633CD8" w:rsidRPr="004035BF" w:rsidRDefault="00633CD8" w:rsidP="00633CD8">
      <w:pPr>
        <w:rPr>
          <w:sz w:val="22"/>
          <w:szCs w:val="22"/>
        </w:rPr>
      </w:pPr>
      <w:r w:rsidRPr="004035BF">
        <w:rPr>
          <w:sz w:val="22"/>
          <w:szCs w:val="22"/>
        </w:rPr>
        <w:t>A la reunió celebrada el dia 7 de gener de 2020, el Comitè d’Emergències del Reglament Sanitari Internacional (RSI) va declarar, com a conseqüència de l’expansió de virus SARS-CoV-2, la situació d’Emergència de Salut Pública d’Importància Internacional (ESPII). Al llarg de l’any 2020, el món ha vist com l’expansió d’aquest virus arribava al nivell de pandèmia i com els casos s’incrementaven de forma exponencial i en successives onades.</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La Unió Europea, el Govern de l’Estat, els governs autonòmics i regionals i els ajuntaments, ha hagut de fer durant aquest any un esforç ingent per fer front a aquesta pandèmia. Aquest esforç no només s’ha derivat de l’increment dels casos d’infecció i de les morts associades al virus, sinó també a la situació econòmica i social que ha provocat. La caiguda del PIB nacional i autonòmic, la situació d’emergència social o la pèrdua de llocs de treball i de negocis són només alguns exemples dels problemes que s’han hagut d’afrontar.</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Per tal de controlar l’expansió de virus i, en conseqüència, reduir al màxim els efectes directes que aquesta produeix, els governs nacionals i autonòmics han desenvolupat dues línies d’actuació: a) la implementació de mesures sanitàries, que van des de la legislació al reforçament del sistema de salut pública; i b) les campanyes de conscienciació, per tal que la ciutadania prengui consciències de l’impacte que les seves accions poden tenir en l’expansió del virus.</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En ambdós casos, s’ha posat de manifest que existeixen una sèrie d’ítems clau per prendre decisions. Les successives mesures legislatives que s’han anat adoptant s’han desenvolupat al voltant d’aquests índexs: així, per exemple, la incidència acumulada o l’índex de pressió sanitària han servit per definir les polítiques a prendre en cada cas.</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lastRenderedPageBreak/>
        <w:t>Un dels efectes d’aquest ús de la informació i de les seves conseqüències en la presa de decisions, és que la ciutadania ha anat incorporant certes informacions com a elements a tenir en compte per mesurar l’impacte de l’expansió de SARS-CoV-2.</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Els diferents organismes faciliten aquesta informació, tant a nivell nacional com autonòmic i local. El Govern de les Illes Balears disposa d’un espai on es poden consultar ítems com el nombre de casos diagnosticats, la corba d’evolució o els casos actius i diagnosticats per municipis.</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No obstant això, la informació que en general es facilita no permet consultar a nivell local alguns dels ítems que resulten d’especial interès, tals com la incidència acumulada o la corba d’evolució. Ítems que, s’han mostrat de rellevància per tal que la població prengui consciència real de l’estat de la pandèmia en el seu entorn immediat i, en conseqüència, pugui comprendre millor les mesures que es prenen i conscienciar de la necessitat d’actuar segons els paràmetres definits per les autoritats.</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Per aquest motiu:</w:t>
      </w:r>
    </w:p>
    <w:p w:rsidR="00633CD8" w:rsidRPr="004035BF" w:rsidRDefault="00633CD8" w:rsidP="00633CD8">
      <w:pPr>
        <w:rPr>
          <w:sz w:val="22"/>
          <w:szCs w:val="22"/>
        </w:rPr>
      </w:pPr>
    </w:p>
    <w:p w:rsidR="00633CD8" w:rsidRPr="004035BF" w:rsidRDefault="00633CD8" w:rsidP="00633CD8">
      <w:pPr>
        <w:rPr>
          <w:sz w:val="22"/>
          <w:szCs w:val="22"/>
        </w:rPr>
      </w:pPr>
      <w:r w:rsidRPr="004035BF">
        <w:rPr>
          <w:sz w:val="22"/>
          <w:szCs w:val="22"/>
        </w:rPr>
        <w:t xml:space="preserve">El Grup Municipal Socialista d’Esporles insta a l’Ajuntament d’Esporles a crear un espai a la web institucional dedicat a la pandèmia causada pel SARS-CoV-2, que servei de punt de referència per als ciutadans i les ciutadanes del poble, contribuint així a una percepció més clara i disposant d’informació oficial i corroborada sobre la situació, incloent: </w:t>
      </w:r>
    </w:p>
    <w:p w:rsidR="00633CD8" w:rsidRPr="004035BF" w:rsidRDefault="00633CD8" w:rsidP="00633CD8">
      <w:pPr>
        <w:rPr>
          <w:sz w:val="22"/>
          <w:szCs w:val="22"/>
        </w:rPr>
      </w:pPr>
    </w:p>
    <w:p w:rsidR="00633CD8" w:rsidRPr="004035BF" w:rsidRDefault="00633CD8" w:rsidP="00633CD8">
      <w:pPr>
        <w:pStyle w:val="Prrafodelista"/>
        <w:widowControl/>
        <w:numPr>
          <w:ilvl w:val="0"/>
          <w:numId w:val="28"/>
        </w:numPr>
        <w:jc w:val="both"/>
        <w:rPr>
          <w:rFonts w:ascii="Arial" w:hAnsi="Arial" w:cs="Arial"/>
          <w:sz w:val="22"/>
          <w:szCs w:val="22"/>
        </w:rPr>
      </w:pPr>
      <w:r w:rsidRPr="004035BF">
        <w:rPr>
          <w:rFonts w:ascii="Arial" w:hAnsi="Arial" w:cs="Arial"/>
          <w:sz w:val="22"/>
          <w:szCs w:val="22"/>
        </w:rPr>
        <w:t>Nombre de casos actius a Esporles.</w:t>
      </w:r>
    </w:p>
    <w:p w:rsidR="00633CD8" w:rsidRPr="004035BF" w:rsidRDefault="00633CD8" w:rsidP="00633CD8">
      <w:pPr>
        <w:pStyle w:val="Prrafodelista"/>
        <w:widowControl/>
        <w:numPr>
          <w:ilvl w:val="0"/>
          <w:numId w:val="28"/>
        </w:numPr>
        <w:jc w:val="both"/>
        <w:rPr>
          <w:rFonts w:ascii="Arial" w:hAnsi="Arial" w:cs="Arial"/>
          <w:sz w:val="22"/>
          <w:szCs w:val="22"/>
        </w:rPr>
      </w:pPr>
      <w:r w:rsidRPr="004035BF">
        <w:rPr>
          <w:rFonts w:ascii="Arial" w:hAnsi="Arial" w:cs="Arial"/>
          <w:sz w:val="22"/>
          <w:szCs w:val="22"/>
        </w:rPr>
        <w:t>Incidència acumulada a Esporles a 14 i 7 dies.</w:t>
      </w:r>
    </w:p>
    <w:p w:rsidR="00633CD8" w:rsidRPr="004035BF" w:rsidRDefault="00633CD8" w:rsidP="00633CD8">
      <w:pPr>
        <w:pStyle w:val="Prrafodelista"/>
        <w:widowControl/>
        <w:numPr>
          <w:ilvl w:val="0"/>
          <w:numId w:val="28"/>
        </w:numPr>
        <w:jc w:val="both"/>
        <w:rPr>
          <w:rFonts w:ascii="Arial" w:hAnsi="Arial" w:cs="Arial"/>
          <w:sz w:val="22"/>
          <w:szCs w:val="22"/>
        </w:rPr>
      </w:pPr>
      <w:r w:rsidRPr="004035BF">
        <w:rPr>
          <w:rFonts w:ascii="Arial" w:hAnsi="Arial" w:cs="Arial"/>
          <w:sz w:val="22"/>
          <w:szCs w:val="22"/>
        </w:rPr>
        <w:t>Corba d’evolució dels casos a Esporles.</w:t>
      </w:r>
    </w:p>
    <w:p w:rsidR="00633CD8" w:rsidRPr="004035BF" w:rsidRDefault="00633CD8" w:rsidP="00633CD8">
      <w:pPr>
        <w:pStyle w:val="Prrafodelista"/>
        <w:widowControl/>
        <w:numPr>
          <w:ilvl w:val="0"/>
          <w:numId w:val="28"/>
        </w:numPr>
        <w:jc w:val="both"/>
        <w:rPr>
          <w:rFonts w:ascii="Arial" w:hAnsi="Arial" w:cs="Arial"/>
          <w:sz w:val="22"/>
          <w:szCs w:val="22"/>
        </w:rPr>
      </w:pPr>
      <w:r w:rsidRPr="004035BF">
        <w:rPr>
          <w:rFonts w:ascii="Arial" w:hAnsi="Arial" w:cs="Arial"/>
          <w:sz w:val="22"/>
          <w:szCs w:val="22"/>
        </w:rPr>
        <w:t>Normatives i protocols de l’Ajuntament d’Esporles.</w:t>
      </w:r>
    </w:p>
    <w:p w:rsidR="00633CD8" w:rsidRPr="004035BF" w:rsidRDefault="00633CD8" w:rsidP="00633CD8">
      <w:pPr>
        <w:pStyle w:val="Prrafodelista"/>
        <w:widowControl/>
        <w:numPr>
          <w:ilvl w:val="0"/>
          <w:numId w:val="28"/>
        </w:numPr>
        <w:jc w:val="both"/>
        <w:rPr>
          <w:rFonts w:ascii="Arial" w:hAnsi="Arial" w:cs="Arial"/>
          <w:sz w:val="22"/>
          <w:szCs w:val="22"/>
        </w:rPr>
      </w:pPr>
      <w:r w:rsidRPr="004035BF">
        <w:rPr>
          <w:rFonts w:ascii="Arial" w:hAnsi="Arial" w:cs="Arial"/>
          <w:sz w:val="22"/>
          <w:szCs w:val="22"/>
        </w:rPr>
        <w:t>Vincle actualitzat als documents i les normatives tant estatals com de la Comunitat Autònoma de les Illes Balears.</w:t>
      </w:r>
    </w:p>
    <w:p w:rsidR="00DF2EF4" w:rsidRPr="004035BF" w:rsidRDefault="00DF2EF4" w:rsidP="00DF2EF4">
      <w:pPr>
        <w:tabs>
          <w:tab w:val="left" w:pos="-720"/>
        </w:tabs>
        <w:suppressAutoHyphens/>
        <w:rPr>
          <w:sz w:val="22"/>
          <w:szCs w:val="22"/>
        </w:rPr>
      </w:pPr>
    </w:p>
    <w:p w:rsidR="00610C8A" w:rsidRDefault="00610C8A" w:rsidP="00DF2EF4">
      <w:pPr>
        <w:tabs>
          <w:tab w:val="left" w:pos="-720"/>
        </w:tabs>
        <w:suppressAutoHyphens/>
        <w:rPr>
          <w:sz w:val="22"/>
          <w:szCs w:val="22"/>
        </w:rPr>
      </w:pPr>
      <w:r>
        <w:rPr>
          <w:sz w:val="22"/>
          <w:szCs w:val="22"/>
        </w:rPr>
        <w:t xml:space="preserve">El Sr, </w:t>
      </w:r>
      <w:proofErr w:type="spellStart"/>
      <w:r>
        <w:rPr>
          <w:sz w:val="22"/>
          <w:szCs w:val="22"/>
        </w:rPr>
        <w:t>Bordoy</w:t>
      </w:r>
      <w:proofErr w:type="spellEnd"/>
      <w:r>
        <w:rPr>
          <w:sz w:val="22"/>
          <w:szCs w:val="22"/>
        </w:rPr>
        <w:t xml:space="preserve"> comenta que amb aquesta Moció l’objectiu es que el poble </w:t>
      </w:r>
      <w:proofErr w:type="spellStart"/>
      <w:r>
        <w:rPr>
          <w:sz w:val="22"/>
          <w:szCs w:val="22"/>
        </w:rPr>
        <w:t>tengui</w:t>
      </w:r>
      <w:proofErr w:type="spellEnd"/>
      <w:r>
        <w:rPr>
          <w:sz w:val="22"/>
          <w:szCs w:val="22"/>
        </w:rPr>
        <w:t xml:space="preserve"> informació </w:t>
      </w:r>
      <w:proofErr w:type="spellStart"/>
      <w:r>
        <w:rPr>
          <w:sz w:val="22"/>
          <w:szCs w:val="22"/>
        </w:rPr>
        <w:t>propia</w:t>
      </w:r>
      <w:proofErr w:type="spellEnd"/>
      <w:r>
        <w:rPr>
          <w:sz w:val="22"/>
          <w:szCs w:val="22"/>
        </w:rPr>
        <w:t>, completa i filtrada. A més, és vol donar visió a una situació molt canviant.</w:t>
      </w:r>
    </w:p>
    <w:p w:rsidR="00610C8A" w:rsidRDefault="00610C8A" w:rsidP="00DF2EF4">
      <w:pPr>
        <w:tabs>
          <w:tab w:val="left" w:pos="-720"/>
        </w:tabs>
        <w:suppressAutoHyphens/>
        <w:rPr>
          <w:sz w:val="22"/>
          <w:szCs w:val="22"/>
        </w:rPr>
      </w:pPr>
    </w:p>
    <w:p w:rsidR="00610C8A" w:rsidRDefault="00610C8A" w:rsidP="00DF2EF4">
      <w:pPr>
        <w:tabs>
          <w:tab w:val="left" w:pos="-720"/>
        </w:tabs>
        <w:suppressAutoHyphens/>
        <w:rPr>
          <w:sz w:val="22"/>
          <w:szCs w:val="22"/>
        </w:rPr>
      </w:pPr>
      <w:r>
        <w:rPr>
          <w:sz w:val="22"/>
          <w:szCs w:val="22"/>
        </w:rPr>
        <w:t xml:space="preserve">La Sra. Romero </w:t>
      </w:r>
      <w:proofErr w:type="spellStart"/>
      <w:r>
        <w:rPr>
          <w:sz w:val="22"/>
          <w:szCs w:val="22"/>
        </w:rPr>
        <w:t>respòn</w:t>
      </w:r>
      <w:proofErr w:type="spellEnd"/>
      <w:r>
        <w:rPr>
          <w:sz w:val="22"/>
          <w:szCs w:val="22"/>
        </w:rPr>
        <w:t>, que tal com ja varen dir a la Comissió informativa ja s’ha fet les gestions amb el TIC-Mallorca i s’intentarà crear aquest espai el més aviat possible.</w:t>
      </w:r>
    </w:p>
    <w:p w:rsidR="00610C8A" w:rsidRDefault="00610C8A" w:rsidP="00DF2EF4">
      <w:pPr>
        <w:tabs>
          <w:tab w:val="left" w:pos="-720"/>
        </w:tabs>
        <w:suppressAutoHyphens/>
        <w:rPr>
          <w:sz w:val="22"/>
          <w:szCs w:val="22"/>
        </w:rPr>
      </w:pPr>
    </w:p>
    <w:p w:rsidR="00610C8A" w:rsidRDefault="00610C8A" w:rsidP="00DF2EF4">
      <w:pPr>
        <w:tabs>
          <w:tab w:val="left" w:pos="-720"/>
        </w:tabs>
        <w:suppressAutoHyphens/>
        <w:rPr>
          <w:sz w:val="22"/>
          <w:szCs w:val="22"/>
        </w:rPr>
      </w:pPr>
      <w:r>
        <w:rPr>
          <w:sz w:val="22"/>
          <w:szCs w:val="22"/>
        </w:rPr>
        <w:t xml:space="preserve">El Sr. </w:t>
      </w:r>
      <w:proofErr w:type="spellStart"/>
      <w:r>
        <w:rPr>
          <w:sz w:val="22"/>
          <w:szCs w:val="22"/>
        </w:rPr>
        <w:t>Bordoy</w:t>
      </w:r>
      <w:proofErr w:type="spellEnd"/>
      <w:r>
        <w:rPr>
          <w:sz w:val="22"/>
          <w:szCs w:val="22"/>
        </w:rPr>
        <w:t xml:space="preserve"> agraeix a l’equip de govern i a la Sra. Romero en particular la seva rapidíssima gestió.</w:t>
      </w:r>
    </w:p>
    <w:p w:rsidR="00610C8A" w:rsidRDefault="00610C8A"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r w:rsidRPr="00610C8A">
        <w:rPr>
          <w:sz w:val="22"/>
          <w:szCs w:val="22"/>
        </w:rPr>
        <w:t>Sotmesa a votació la proposta fou aprovada per unanimitat dels assistents.</w:t>
      </w:r>
      <w:r w:rsidRPr="004035BF">
        <w:rPr>
          <w:sz w:val="22"/>
          <w:szCs w:val="22"/>
        </w:rPr>
        <w:t xml:space="preserve"> </w:t>
      </w: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DF2EF4" w:rsidP="00DF2EF4">
      <w:pPr>
        <w:tabs>
          <w:tab w:val="left" w:pos="-720"/>
        </w:tabs>
        <w:suppressAutoHyphens/>
        <w:rPr>
          <w:sz w:val="22"/>
          <w:szCs w:val="22"/>
        </w:rPr>
      </w:pPr>
    </w:p>
    <w:p w:rsidR="00DF2EF4" w:rsidRPr="004035BF" w:rsidRDefault="00633CD8" w:rsidP="00DF2EF4">
      <w:pPr>
        <w:tabs>
          <w:tab w:val="left" w:pos="-720"/>
        </w:tabs>
        <w:suppressAutoHyphens/>
        <w:rPr>
          <w:sz w:val="22"/>
          <w:szCs w:val="22"/>
        </w:rPr>
      </w:pPr>
      <w:r w:rsidRPr="004035BF">
        <w:rPr>
          <w:b/>
          <w:bCs/>
          <w:sz w:val="22"/>
          <w:szCs w:val="22"/>
        </w:rPr>
        <w:t xml:space="preserve">8.- </w:t>
      </w:r>
      <w:r w:rsidR="00DF2EF4" w:rsidRPr="004035BF">
        <w:rPr>
          <w:b/>
          <w:bCs/>
          <w:sz w:val="22"/>
          <w:szCs w:val="22"/>
        </w:rPr>
        <w:t>DECLARACIÓ INSTITUCIONAL AMB MOTIU DE LA CELEBRACIÓ DEL DIA MUNDIAL CONTRA EL CÀNCER.-</w:t>
      </w:r>
      <w:r w:rsidR="00DF2EF4" w:rsidRPr="004035BF">
        <w:rPr>
          <w:sz w:val="22"/>
          <w:szCs w:val="22"/>
        </w:rPr>
        <w:t xml:space="preserve"> </w:t>
      </w:r>
      <w:bookmarkStart w:id="9" w:name="_Hlk63172318"/>
      <w:r w:rsidR="00DF2EF4" w:rsidRPr="004035BF">
        <w:rPr>
          <w:sz w:val="22"/>
          <w:szCs w:val="22"/>
        </w:rPr>
        <w:t xml:space="preserve">La batlessa </w:t>
      </w:r>
      <w:proofErr w:type="spellStart"/>
      <w:r w:rsidR="00DF2EF4" w:rsidRPr="004035BF">
        <w:rPr>
          <w:sz w:val="22"/>
          <w:szCs w:val="22"/>
        </w:rPr>
        <w:t>dóna</w:t>
      </w:r>
      <w:proofErr w:type="spellEnd"/>
      <w:r w:rsidR="00DF2EF4" w:rsidRPr="004035BF">
        <w:rPr>
          <w:sz w:val="22"/>
          <w:szCs w:val="22"/>
        </w:rPr>
        <w:t xml:space="preserve"> lectura a la següent: </w:t>
      </w:r>
      <w:bookmarkEnd w:id="9"/>
    </w:p>
    <w:p w:rsidR="00DF2EF4" w:rsidRPr="004035BF" w:rsidRDefault="00DF2EF4" w:rsidP="00DF2EF4">
      <w:pPr>
        <w:tabs>
          <w:tab w:val="left" w:pos="-720"/>
        </w:tabs>
        <w:suppressAutoHyphens/>
        <w:rPr>
          <w:sz w:val="22"/>
          <w:szCs w:val="22"/>
        </w:rPr>
      </w:pPr>
    </w:p>
    <w:p w:rsidR="00633CD8" w:rsidRPr="004035BF" w:rsidRDefault="00633CD8" w:rsidP="00633CD8">
      <w:pPr>
        <w:pStyle w:val="NormalWeb"/>
        <w:shd w:val="clear" w:color="auto" w:fill="FFFFFF"/>
        <w:jc w:val="both"/>
        <w:rPr>
          <w:rFonts w:ascii="Arial" w:hAnsi="Arial" w:cs="Arial"/>
          <w:sz w:val="22"/>
          <w:szCs w:val="22"/>
          <w:lang w:val="ca-ES"/>
        </w:rPr>
      </w:pPr>
      <w:r w:rsidRPr="004035BF">
        <w:rPr>
          <w:rFonts w:ascii="Arial" w:hAnsi="Arial" w:cs="Arial"/>
          <w:sz w:val="22"/>
          <w:szCs w:val="22"/>
          <w:lang w:val="ca-ES"/>
        </w:rPr>
        <w:t xml:space="preserve">DECLARACIÓ INSTITUCIONAL AMB MOTIU DE LA CELEBRACIÓ DEL DIA MUNDIAL CONTRA EL CÀNCER </w:t>
      </w:r>
    </w:p>
    <w:p w:rsidR="00633CD8" w:rsidRPr="004035BF" w:rsidRDefault="00633CD8" w:rsidP="00633CD8">
      <w:pPr>
        <w:pStyle w:val="NormalWeb"/>
        <w:shd w:val="clear" w:color="auto" w:fill="FFFFFF"/>
        <w:jc w:val="both"/>
        <w:rPr>
          <w:rFonts w:ascii="Arial" w:hAnsi="Arial" w:cs="Arial"/>
          <w:sz w:val="22"/>
          <w:szCs w:val="22"/>
          <w:lang w:val="ca-ES"/>
        </w:rPr>
      </w:pPr>
      <w:r w:rsidRPr="004035BF">
        <w:rPr>
          <w:rFonts w:ascii="Arial" w:hAnsi="Arial" w:cs="Arial"/>
          <w:sz w:val="22"/>
          <w:szCs w:val="22"/>
          <w:lang w:val="ca-ES"/>
        </w:rPr>
        <w:t xml:space="preserve">El càncer s’erigeix com el principal problema sociosanitari a nivell mundial. És la segona causa de mort a nivell mundial1 i es projecta un creixement de més del 30% de nous casos per al 20302. Actualment, al nostre país,1 de cada 2 homes i 1 de cada 3 dones seran </w:t>
      </w:r>
      <w:r w:rsidRPr="004035BF">
        <w:rPr>
          <w:rFonts w:ascii="Arial" w:hAnsi="Arial" w:cs="Arial"/>
          <w:sz w:val="22"/>
          <w:szCs w:val="22"/>
          <w:lang w:val="ca-ES"/>
        </w:rPr>
        <w:lastRenderedPageBreak/>
        <w:t>diagnosticats de càncer al llarg de la seva vida . S’estima que aquesta malaltia afecta a 1,5 milions de persones a Espanya i es diagnostiquen al nostre país gairebé 280.0004 nous casos cada any. A les Illes Balears, 6.200 casos cada any, 16 persones al dia.</w:t>
      </w:r>
    </w:p>
    <w:p w:rsidR="00633CD8" w:rsidRPr="004035BF" w:rsidRDefault="00633CD8" w:rsidP="00633CD8">
      <w:pPr>
        <w:pStyle w:val="NormalWeb"/>
        <w:shd w:val="clear" w:color="auto" w:fill="FFFFFF"/>
        <w:jc w:val="both"/>
        <w:rPr>
          <w:rFonts w:ascii="Arial" w:hAnsi="Arial" w:cs="Arial"/>
          <w:sz w:val="22"/>
          <w:szCs w:val="22"/>
          <w:lang w:val="ca-ES"/>
        </w:rPr>
      </w:pPr>
      <w:r w:rsidRPr="004035BF">
        <w:rPr>
          <w:rFonts w:ascii="Arial" w:hAnsi="Arial" w:cs="Arial"/>
          <w:sz w:val="22"/>
          <w:szCs w:val="22"/>
          <w:lang w:val="ca-ES"/>
        </w:rPr>
        <w:t xml:space="preserve"> La crisi provocada per la pandèmia de la Covid-19 no ha fet sinó agreujar la situació de fragilitat social i sanitària de les persones amb càncer i les seves famílies com a col·lectiu doblement vulnerable, pel càncer i per la Covid-19.</w:t>
      </w:r>
    </w:p>
    <w:p w:rsidR="00633CD8" w:rsidRPr="004035BF" w:rsidRDefault="00633CD8" w:rsidP="00633CD8">
      <w:pPr>
        <w:pStyle w:val="NormalWeb"/>
        <w:shd w:val="clear" w:color="auto" w:fill="FFFFFF"/>
        <w:jc w:val="both"/>
        <w:rPr>
          <w:rFonts w:ascii="Arial" w:hAnsi="Arial" w:cs="Arial"/>
          <w:sz w:val="22"/>
          <w:szCs w:val="22"/>
          <w:lang w:val="ca-ES"/>
        </w:rPr>
      </w:pPr>
      <w:r w:rsidRPr="004035BF">
        <w:rPr>
          <w:rFonts w:ascii="Arial" w:hAnsi="Arial" w:cs="Arial"/>
          <w:sz w:val="22"/>
          <w:szCs w:val="22"/>
          <w:lang w:val="ca-ES"/>
        </w:rPr>
        <w:t>Les persones amb càncer i les seves famílies estan vivint diversos i severs impactes d'aquesta crisi:</w:t>
      </w:r>
    </w:p>
    <w:p w:rsidR="00633CD8" w:rsidRPr="004035BF" w:rsidRDefault="00633CD8" w:rsidP="00633CD8">
      <w:pPr>
        <w:pStyle w:val="NormalWeb"/>
        <w:shd w:val="clear" w:color="auto" w:fill="FFFFFF"/>
        <w:ind w:firstLine="708"/>
        <w:jc w:val="both"/>
        <w:rPr>
          <w:rFonts w:ascii="Arial" w:hAnsi="Arial" w:cs="Arial"/>
          <w:sz w:val="22"/>
          <w:szCs w:val="22"/>
          <w:lang w:val="ca-ES"/>
        </w:rPr>
      </w:pPr>
      <w:r w:rsidRPr="004035BF">
        <w:rPr>
          <w:rFonts w:ascii="Arial" w:hAnsi="Arial" w:cs="Arial"/>
          <w:sz w:val="22"/>
          <w:szCs w:val="22"/>
          <w:lang w:val="ca-ES"/>
        </w:rPr>
        <w:t>Impacte sanitari: proves diagnòstiques i tractaments demorats, incertesa i necessitat d'informació que ajudi a reduir la por al contagi.</w:t>
      </w:r>
    </w:p>
    <w:p w:rsidR="00633CD8" w:rsidRPr="004035BF" w:rsidRDefault="00633CD8" w:rsidP="00633CD8">
      <w:pPr>
        <w:pStyle w:val="NormalWeb"/>
        <w:shd w:val="clear" w:color="auto" w:fill="FFFFFF"/>
        <w:ind w:firstLine="708"/>
        <w:jc w:val="both"/>
        <w:rPr>
          <w:rFonts w:ascii="Arial" w:hAnsi="Arial" w:cs="Arial"/>
          <w:sz w:val="22"/>
          <w:szCs w:val="22"/>
          <w:lang w:val="ca-ES"/>
        </w:rPr>
      </w:pPr>
      <w:r w:rsidRPr="004035BF">
        <w:rPr>
          <w:rFonts w:ascii="Arial" w:hAnsi="Arial" w:cs="Arial"/>
          <w:sz w:val="22"/>
          <w:szCs w:val="22"/>
          <w:lang w:val="ca-ES"/>
        </w:rPr>
        <w:t xml:space="preserve">Impacte emocional i social (personal i familiar): solitud no desitjada, ansietat per retards en tractaments i/o proves diagnòstiques, por al contagi i a tornar als hospitals, sofriment davant les dificultats per a acompanyar i ser acompanyats en el procés de final de la vida i per l'agreujament de les dificultats econòmiques i laborals. </w:t>
      </w:r>
    </w:p>
    <w:p w:rsidR="00633CD8" w:rsidRPr="004035BF" w:rsidRDefault="00633CD8" w:rsidP="00633CD8">
      <w:pPr>
        <w:pStyle w:val="NormalWeb"/>
        <w:shd w:val="clear" w:color="auto" w:fill="FFFFFF"/>
        <w:ind w:firstLine="708"/>
        <w:jc w:val="both"/>
        <w:rPr>
          <w:rFonts w:ascii="Arial" w:hAnsi="Arial" w:cs="Arial"/>
          <w:sz w:val="22"/>
          <w:szCs w:val="22"/>
          <w:lang w:val="ca-ES"/>
        </w:rPr>
      </w:pPr>
      <w:r w:rsidRPr="004035BF">
        <w:rPr>
          <w:rFonts w:ascii="Arial" w:hAnsi="Arial" w:cs="Arial"/>
          <w:sz w:val="22"/>
          <w:szCs w:val="22"/>
          <w:lang w:val="ca-ES"/>
        </w:rPr>
        <w:t>Aquest Ajuntament, amb motiu del Dia Mundial contra el Càncer, que es celebra anualment dia 4 de febrer, manifesta la seva solidaritat amb totes les persones afectades per aquesta malaltia i declara el seu compromís per a contribuir a respondre a les seves necessitats i pal·liar l'impacte de la pandèmia en les seves vides.</w:t>
      </w:r>
    </w:p>
    <w:p w:rsidR="00633CD8" w:rsidRPr="004035BF" w:rsidRDefault="00633CD8" w:rsidP="00633CD8">
      <w:pPr>
        <w:pStyle w:val="NormalWeb"/>
        <w:shd w:val="clear" w:color="auto" w:fill="FFFFFF"/>
        <w:ind w:firstLine="708"/>
        <w:jc w:val="both"/>
        <w:rPr>
          <w:rFonts w:ascii="Arial" w:hAnsi="Arial" w:cs="Arial"/>
          <w:sz w:val="22"/>
          <w:szCs w:val="22"/>
          <w:lang w:val="ca-ES"/>
        </w:rPr>
      </w:pPr>
      <w:r w:rsidRPr="004035BF">
        <w:rPr>
          <w:rFonts w:ascii="Arial" w:hAnsi="Arial" w:cs="Arial"/>
          <w:sz w:val="22"/>
          <w:szCs w:val="22"/>
          <w:lang w:val="ca-ES"/>
        </w:rPr>
        <w:t>En aquest sentit, aquest Ajuntament advoca perquè es duguin a terme les accions pertinents per a pal·liar la seva situació d'especial vulnerabilitat, així com garantir, en condicions d'equitat, els drets de les persones amb càncer i les seves famílies.</w:t>
      </w:r>
    </w:p>
    <w:p w:rsidR="00633CD8" w:rsidRPr="004035BF" w:rsidRDefault="00633CD8" w:rsidP="00633CD8">
      <w:pPr>
        <w:pStyle w:val="NormalWeb"/>
        <w:shd w:val="clear" w:color="auto" w:fill="FFFFFF"/>
        <w:ind w:firstLine="708"/>
        <w:jc w:val="both"/>
        <w:rPr>
          <w:rFonts w:ascii="Arial" w:hAnsi="Arial" w:cs="Arial"/>
          <w:sz w:val="22"/>
          <w:szCs w:val="22"/>
          <w:lang w:val="ca-ES"/>
        </w:rPr>
      </w:pPr>
      <w:r w:rsidRPr="004035BF">
        <w:rPr>
          <w:rFonts w:ascii="Arial" w:hAnsi="Arial" w:cs="Arial"/>
          <w:sz w:val="22"/>
          <w:szCs w:val="22"/>
          <w:lang w:val="ca-ES"/>
        </w:rPr>
        <w:t>.Així mateix, aquest Ajuntament manifesta el seu suport a la recerca del càncer, com a instrument imprescindible en la lluita contra aquesta malaltia, i trasllada el seu reconeixement a totes les associacions i entitats que estan acompanyant a les persones afectades pel càncer pel seu compromís i labor continuada.</w:t>
      </w:r>
    </w:p>
    <w:p w:rsidR="00DF2EF4" w:rsidRPr="004035BF" w:rsidRDefault="00DF2EF4" w:rsidP="00DF2EF4">
      <w:pPr>
        <w:tabs>
          <w:tab w:val="left" w:pos="-720"/>
        </w:tabs>
        <w:suppressAutoHyphens/>
        <w:rPr>
          <w:sz w:val="22"/>
          <w:szCs w:val="22"/>
        </w:rPr>
      </w:pPr>
      <w:r w:rsidRPr="00610C8A">
        <w:rPr>
          <w:sz w:val="22"/>
          <w:szCs w:val="22"/>
        </w:rPr>
        <w:t>Sotmesa a votació la proposta</w:t>
      </w:r>
      <w:r w:rsidR="00610C8A">
        <w:rPr>
          <w:sz w:val="22"/>
          <w:szCs w:val="22"/>
        </w:rPr>
        <w:t xml:space="preserve"> com a Declaració Institucional</w:t>
      </w:r>
      <w:r w:rsidRPr="00610C8A">
        <w:rPr>
          <w:sz w:val="22"/>
          <w:szCs w:val="22"/>
        </w:rPr>
        <w:t xml:space="preserve"> fou aprovada per unanimitat dels assistents.</w:t>
      </w:r>
      <w:r w:rsidRPr="004035BF">
        <w:rPr>
          <w:sz w:val="22"/>
          <w:szCs w:val="22"/>
        </w:rPr>
        <w:t xml:space="preserve"> </w:t>
      </w:r>
    </w:p>
    <w:p w:rsidR="00A26F64" w:rsidRPr="004035BF" w:rsidRDefault="00A26F64" w:rsidP="00832B76">
      <w:pPr>
        <w:tabs>
          <w:tab w:val="left" w:pos="-720"/>
        </w:tabs>
        <w:suppressAutoHyphens/>
        <w:rPr>
          <w:sz w:val="22"/>
          <w:szCs w:val="22"/>
        </w:rPr>
      </w:pPr>
    </w:p>
    <w:p w:rsidR="00BC6F14" w:rsidRPr="004035BF" w:rsidRDefault="00633CD8" w:rsidP="00BC6F14">
      <w:pPr>
        <w:pStyle w:val="NormalWeb"/>
        <w:shd w:val="clear" w:color="auto" w:fill="FFFFFF"/>
        <w:jc w:val="both"/>
        <w:rPr>
          <w:rFonts w:ascii="Arial" w:hAnsi="Arial" w:cs="Arial"/>
          <w:b/>
          <w:sz w:val="22"/>
          <w:szCs w:val="22"/>
          <w:lang w:val="ca-ES"/>
        </w:rPr>
      </w:pPr>
      <w:r w:rsidRPr="004035BF">
        <w:rPr>
          <w:rFonts w:ascii="Arial" w:hAnsi="Arial" w:cs="Arial"/>
          <w:b/>
          <w:spacing w:val="-3"/>
          <w:sz w:val="22"/>
          <w:szCs w:val="22"/>
          <w:lang w:val="ca-ES"/>
        </w:rPr>
        <w:t>9</w:t>
      </w:r>
      <w:r w:rsidR="0053077E" w:rsidRPr="004035BF">
        <w:rPr>
          <w:rFonts w:ascii="Arial" w:hAnsi="Arial" w:cs="Arial"/>
          <w:b/>
          <w:spacing w:val="-3"/>
          <w:sz w:val="22"/>
          <w:szCs w:val="22"/>
          <w:lang w:val="ca-ES"/>
        </w:rPr>
        <w:t>.-</w:t>
      </w:r>
      <w:r w:rsidR="00312716" w:rsidRPr="004035BF">
        <w:rPr>
          <w:rFonts w:ascii="Arial" w:hAnsi="Arial" w:cs="Arial"/>
          <w:b/>
          <w:spacing w:val="-3"/>
          <w:sz w:val="22"/>
          <w:szCs w:val="22"/>
          <w:lang w:val="ca-ES"/>
        </w:rPr>
        <w:t xml:space="preserve">PROPOSTES D’URGÈNCIA.- </w:t>
      </w:r>
    </w:p>
    <w:p w:rsidR="00BC6F14" w:rsidRPr="004035BF" w:rsidRDefault="00BC6F14" w:rsidP="00BC6F14">
      <w:pPr>
        <w:pStyle w:val="NormalWeb"/>
        <w:shd w:val="clear" w:color="auto" w:fill="FFFFFF"/>
        <w:jc w:val="both"/>
        <w:rPr>
          <w:rFonts w:ascii="Arial" w:hAnsi="Arial" w:cs="Arial"/>
          <w:sz w:val="22"/>
          <w:szCs w:val="22"/>
          <w:lang w:val="ca-ES"/>
        </w:rPr>
      </w:pPr>
      <w:r w:rsidRPr="004035BF">
        <w:rPr>
          <w:rFonts w:ascii="Arial" w:hAnsi="Arial" w:cs="Arial"/>
          <w:sz w:val="22"/>
          <w:szCs w:val="22"/>
          <w:lang w:val="ca-ES"/>
        </w:rPr>
        <w:t xml:space="preserve">Per part de la Sra. batlessa es presenta proposta d’urgència respecte a </w:t>
      </w:r>
      <w:r w:rsidR="00FE2380" w:rsidRPr="004035BF">
        <w:rPr>
          <w:rFonts w:ascii="Arial" w:hAnsi="Arial" w:cs="Arial"/>
          <w:sz w:val="22"/>
          <w:szCs w:val="22"/>
          <w:lang w:val="ca-ES"/>
        </w:rPr>
        <w:tab/>
        <w:t>tractar els següents inclosos dins l’ordre del dia, sense haver passat prèviament per la Comissió Informativa</w:t>
      </w:r>
      <w:r w:rsidRPr="004035BF">
        <w:rPr>
          <w:rFonts w:ascii="Arial" w:hAnsi="Arial" w:cs="Arial"/>
          <w:sz w:val="22"/>
          <w:szCs w:val="22"/>
          <w:lang w:val="ca-ES"/>
        </w:rPr>
        <w:t>. La urgència és aprovada per unanimitat dels assistents.</w:t>
      </w:r>
    </w:p>
    <w:p w:rsidR="00FE2380" w:rsidRPr="00CB4223" w:rsidRDefault="00FE2380" w:rsidP="00CB4223">
      <w:pPr>
        <w:pStyle w:val="NormalWeb"/>
        <w:shd w:val="clear" w:color="auto" w:fill="FFFFFF"/>
        <w:spacing w:before="0" w:beforeAutospacing="0" w:after="0" w:afterAutospacing="0"/>
        <w:jc w:val="both"/>
        <w:rPr>
          <w:rFonts w:ascii="Arial" w:hAnsi="Arial" w:cs="Arial"/>
          <w:sz w:val="22"/>
          <w:szCs w:val="22"/>
          <w:lang w:val="ca-ES"/>
        </w:rPr>
      </w:pPr>
    </w:p>
    <w:p w:rsidR="00FE2380" w:rsidRPr="00CB4223" w:rsidRDefault="00FE2380" w:rsidP="00CB4223">
      <w:pPr>
        <w:pStyle w:val="NormalWeb"/>
        <w:shd w:val="clear" w:color="auto" w:fill="FFFFFF"/>
        <w:spacing w:before="0" w:beforeAutospacing="0" w:after="0" w:afterAutospacing="0"/>
        <w:jc w:val="both"/>
        <w:rPr>
          <w:rFonts w:ascii="Arial" w:hAnsi="Arial" w:cs="Arial"/>
          <w:sz w:val="22"/>
          <w:szCs w:val="22"/>
          <w:lang w:val="ca-ES"/>
        </w:rPr>
      </w:pPr>
      <w:r w:rsidRPr="00CB4223">
        <w:rPr>
          <w:rFonts w:ascii="Arial" w:hAnsi="Arial" w:cs="Arial"/>
          <w:b/>
          <w:bCs/>
          <w:sz w:val="22"/>
          <w:szCs w:val="22"/>
          <w:lang w:val="ca-ES"/>
        </w:rPr>
        <w:t>10.- EXPEDIENT 490/2020.- APROVAR PROVISIONALMENT LA MODIFICACIÓ PUNTUAL 1 DEL CATÀLEG DEL PATRIMONI HISTÒRIC D’ESPORLES.-</w:t>
      </w:r>
      <w:r w:rsidRPr="00CB4223">
        <w:rPr>
          <w:rFonts w:ascii="Arial" w:hAnsi="Arial" w:cs="Arial"/>
          <w:sz w:val="22"/>
          <w:szCs w:val="22"/>
          <w:lang w:val="ca-ES"/>
        </w:rPr>
        <w:t xml:space="preserve"> La batlessa </w:t>
      </w:r>
      <w:proofErr w:type="spellStart"/>
      <w:r w:rsidRPr="00CB4223">
        <w:rPr>
          <w:rFonts w:ascii="Arial" w:hAnsi="Arial" w:cs="Arial"/>
          <w:sz w:val="22"/>
          <w:szCs w:val="22"/>
          <w:lang w:val="ca-ES"/>
        </w:rPr>
        <w:t>dóna</w:t>
      </w:r>
      <w:proofErr w:type="spellEnd"/>
      <w:r w:rsidRPr="00CB4223">
        <w:rPr>
          <w:rFonts w:ascii="Arial" w:hAnsi="Arial" w:cs="Arial"/>
          <w:sz w:val="22"/>
          <w:szCs w:val="22"/>
          <w:lang w:val="ca-ES"/>
        </w:rPr>
        <w:t xml:space="preserve"> lectura a la següent:</w:t>
      </w:r>
    </w:p>
    <w:p w:rsidR="00CB4223" w:rsidRPr="00CB4223" w:rsidRDefault="00CB4223" w:rsidP="00CB4223">
      <w:pPr>
        <w:pStyle w:val="Normal0"/>
        <w:rPr>
          <w:rFonts w:ascii="Arial" w:eastAsia="Verdana" w:hAnsi="Arial" w:cs="Arial"/>
          <w:sz w:val="22"/>
          <w:szCs w:val="22"/>
          <w:highlight w:val="yellow"/>
          <w:lang w:val="ca-ES"/>
        </w:rPr>
      </w:pPr>
    </w:p>
    <w:p w:rsidR="00CB4223" w:rsidRPr="00CB4223" w:rsidRDefault="00CB4223" w:rsidP="00CB4223">
      <w:pPr>
        <w:pStyle w:val="Ttulo6"/>
        <w:keepNext w:val="0"/>
        <w:widowControl w:val="0"/>
        <w:rPr>
          <w:rFonts w:ascii="Arial" w:hAnsi="Arial" w:cs="Arial"/>
          <w:sz w:val="22"/>
          <w:szCs w:val="22"/>
          <w:lang w:val="ca-ES"/>
        </w:rPr>
      </w:pPr>
      <w:r w:rsidRPr="00CB4223">
        <w:rPr>
          <w:rFonts w:ascii="Arial" w:hAnsi="Arial" w:cs="Arial"/>
          <w:sz w:val="22"/>
          <w:szCs w:val="22"/>
          <w:lang w:val="ca-ES"/>
        </w:rPr>
        <w:t xml:space="preserve">PROPOSTA DE BATLIA </w:t>
      </w:r>
    </w:p>
    <w:p w:rsidR="00CB4223" w:rsidRPr="00CB4223" w:rsidRDefault="00CB4223" w:rsidP="00CB4223">
      <w:pPr>
        <w:pStyle w:val="Normal0"/>
        <w:widowControl w:val="0"/>
        <w:spacing w:line="360" w:lineRule="auto"/>
        <w:ind w:firstLine="709"/>
        <w:jc w:val="both"/>
        <w:rPr>
          <w:rFonts w:ascii="Arial" w:hAnsi="Arial" w:cs="Arial"/>
          <w:sz w:val="22"/>
          <w:szCs w:val="22"/>
          <w:lang w:val="ca-ES"/>
        </w:rPr>
      </w:pPr>
    </w:p>
    <w:p w:rsidR="00CB4223" w:rsidRPr="00CB4223" w:rsidRDefault="00CB4223" w:rsidP="00CB4223">
      <w:pPr>
        <w:spacing w:line="360" w:lineRule="auto"/>
        <w:ind w:firstLine="696"/>
        <w:rPr>
          <w:snapToGrid w:val="0"/>
          <w:sz w:val="22"/>
          <w:szCs w:val="22"/>
        </w:rPr>
      </w:pPr>
      <w:r w:rsidRPr="00CB4223">
        <w:rPr>
          <w:sz w:val="22"/>
          <w:szCs w:val="22"/>
        </w:rPr>
        <w:lastRenderedPageBreak/>
        <w:t xml:space="preserve">En relació amb l'expedient relatiu a la Modificació puntual 1 del catàleg de protecció del patrimoni d’Esporles, segons documentació realitzada i signada per l’arquitecte Jaime Luis Salas, consistent en la modificació de la fitxa AC68/B “Cases de ses Rotes”, </w:t>
      </w:r>
    </w:p>
    <w:p w:rsidR="00CB4223" w:rsidRPr="00CB4223" w:rsidRDefault="00CB4223" w:rsidP="00CB4223">
      <w:pPr>
        <w:pStyle w:val="NormalWeb"/>
        <w:spacing w:before="0" w:beforeAutospacing="0" w:after="0" w:afterAutospacing="0"/>
        <w:ind w:firstLine="696"/>
        <w:rPr>
          <w:rFonts w:ascii="Arial" w:hAnsi="Arial" w:cs="Arial"/>
          <w:sz w:val="22"/>
          <w:szCs w:val="22"/>
          <w:lang w:val="ca-ES"/>
        </w:rPr>
      </w:pPr>
    </w:p>
    <w:p w:rsidR="00CB4223" w:rsidRPr="00CB4223" w:rsidRDefault="00CB4223" w:rsidP="00CB4223">
      <w:pPr>
        <w:pStyle w:val="NormalWeb"/>
        <w:spacing w:before="0" w:beforeAutospacing="0" w:after="0" w:afterAutospacing="0"/>
        <w:jc w:val="center"/>
        <w:rPr>
          <w:rFonts w:ascii="Arial" w:hAnsi="Arial" w:cs="Arial"/>
          <w:b/>
          <w:bCs/>
          <w:sz w:val="22"/>
          <w:szCs w:val="22"/>
          <w:lang w:val="ca-ES"/>
        </w:rPr>
      </w:pPr>
      <w:r w:rsidRPr="00CB4223">
        <w:rPr>
          <w:rFonts w:ascii="Arial" w:hAnsi="Arial" w:cs="Arial"/>
          <w:b/>
          <w:bCs/>
          <w:sz w:val="22"/>
          <w:szCs w:val="22"/>
          <w:lang w:val="ca-ES"/>
        </w:rPr>
        <w:t>ANTECEDENTS DE FET</w:t>
      </w:r>
    </w:p>
    <w:p w:rsidR="00CB4223" w:rsidRPr="00CB4223" w:rsidRDefault="00CB4223" w:rsidP="00CB4223">
      <w:pPr>
        <w:pStyle w:val="Normal0"/>
        <w:widowControl w:val="0"/>
        <w:spacing w:line="360" w:lineRule="auto"/>
        <w:ind w:firstLine="709"/>
        <w:jc w:val="both"/>
        <w:rPr>
          <w:rFonts w:ascii="Arial" w:hAnsi="Arial" w:cs="Arial"/>
          <w:sz w:val="22"/>
          <w:szCs w:val="22"/>
          <w:lang w:val="ca-ES"/>
        </w:rPr>
      </w:pPr>
    </w:p>
    <w:p w:rsidR="00CB4223" w:rsidRPr="00CB4223" w:rsidRDefault="00CB4223" w:rsidP="00CB4223">
      <w:pPr>
        <w:spacing w:line="360" w:lineRule="auto"/>
        <w:ind w:firstLine="696"/>
        <w:rPr>
          <w:i/>
          <w:iCs/>
          <w:sz w:val="22"/>
          <w:szCs w:val="22"/>
        </w:rPr>
      </w:pPr>
      <w:r w:rsidRPr="00CB4223">
        <w:rPr>
          <w:sz w:val="22"/>
          <w:szCs w:val="22"/>
        </w:rPr>
        <w:t>Vista la conveniència de promoure una Modificació puntual del catàleg de protecció del Patrimoni d’Esporles per:</w:t>
      </w:r>
    </w:p>
    <w:p w:rsidR="00CB4223" w:rsidRPr="00CB4223" w:rsidRDefault="00CB4223" w:rsidP="00CB4223">
      <w:pPr>
        <w:spacing w:line="360" w:lineRule="auto"/>
        <w:ind w:firstLine="696"/>
        <w:rPr>
          <w:sz w:val="22"/>
          <w:szCs w:val="22"/>
        </w:rPr>
      </w:pPr>
      <w:r w:rsidRPr="00CB4223">
        <w:rPr>
          <w:sz w:val="22"/>
          <w:szCs w:val="22"/>
        </w:rPr>
        <w:t xml:space="preserve">“La Comissió Insular  de Patrimoni Històric de Mallorca, dia 26/04/2019 va acordar: </w:t>
      </w:r>
    </w:p>
    <w:p w:rsidR="00CB4223" w:rsidRPr="00CB4223" w:rsidRDefault="00CB4223" w:rsidP="00CB4223">
      <w:pPr>
        <w:spacing w:line="360" w:lineRule="auto"/>
        <w:ind w:firstLine="696"/>
        <w:rPr>
          <w:sz w:val="22"/>
          <w:szCs w:val="22"/>
        </w:rPr>
      </w:pPr>
      <w:r w:rsidRPr="00CB4223">
        <w:rPr>
          <w:sz w:val="22"/>
          <w:szCs w:val="22"/>
        </w:rPr>
        <w:t xml:space="preserve">En relació a l’expedient presentat per DAN MARH i EMLIE MARSCH, per reformar les construccions ubicades al polígon 4, parcel·la núm. 141, finca Ses Rotes, d’aquest tm, i vist que respecte al projecte presentat, un dels objectius del mateix és eliminar els volums afegits que varen emmascarar la construcció original, per tal d’intentar recuperar una volumetria més original Aquests volums afegits són de nova construcció i no presenten interès arquitectònic, per tant, no està motivada la seva preservació, i sí la seva eliminació perquè emmascaren volums més antics i amb més valors. </w:t>
      </w:r>
    </w:p>
    <w:p w:rsidR="00CB4223" w:rsidRPr="00CB4223" w:rsidRDefault="00CB4223" w:rsidP="00CB4223">
      <w:pPr>
        <w:spacing w:line="360" w:lineRule="auto"/>
        <w:ind w:firstLine="696"/>
        <w:rPr>
          <w:sz w:val="22"/>
          <w:szCs w:val="22"/>
        </w:rPr>
      </w:pPr>
      <w:r w:rsidRPr="00CB4223">
        <w:rPr>
          <w:sz w:val="22"/>
          <w:szCs w:val="22"/>
        </w:rPr>
        <w:t>Degut a que es tracta d’una construcció catalogada s’hauria de procedir a efectuar una modificació puntual de la fitxa de catàleg per tal de modificar el plànol de l’element catalogat</w:t>
      </w:r>
    </w:p>
    <w:p w:rsidR="00CB4223" w:rsidRPr="00CB4223" w:rsidRDefault="00CB4223" w:rsidP="00CB4223">
      <w:pPr>
        <w:pStyle w:val="Normal0"/>
        <w:widowControl w:val="0"/>
        <w:spacing w:line="360" w:lineRule="auto"/>
        <w:ind w:firstLine="709"/>
        <w:jc w:val="both"/>
        <w:rPr>
          <w:rFonts w:ascii="Arial" w:hAnsi="Arial" w:cs="Arial"/>
          <w:sz w:val="22"/>
          <w:szCs w:val="22"/>
          <w:lang w:val="ca-ES"/>
        </w:rPr>
      </w:pPr>
    </w:p>
    <w:p w:rsidR="00CB4223" w:rsidRPr="00CB4223" w:rsidRDefault="00CB4223" w:rsidP="00CB4223">
      <w:pPr>
        <w:pStyle w:val="Normal0"/>
        <w:widowControl w:val="0"/>
        <w:spacing w:line="360" w:lineRule="auto"/>
        <w:ind w:firstLine="709"/>
        <w:jc w:val="both"/>
        <w:rPr>
          <w:rFonts w:ascii="Arial" w:hAnsi="Arial" w:cs="Arial"/>
          <w:sz w:val="22"/>
          <w:szCs w:val="22"/>
          <w:lang w:val="ca-ES"/>
        </w:rPr>
      </w:pPr>
      <w:r w:rsidRPr="00CB4223">
        <w:rPr>
          <w:rFonts w:ascii="Arial" w:hAnsi="Arial" w:cs="Arial"/>
          <w:sz w:val="22"/>
          <w:szCs w:val="22"/>
          <w:lang w:val="ca-ES"/>
        </w:rPr>
        <w:t>Que el Ple de la Corporació en sessió celebrada dia 18/06/2020 aprova inicialment la modificació.</w:t>
      </w:r>
    </w:p>
    <w:p w:rsidR="00CB4223" w:rsidRPr="00CB4223" w:rsidRDefault="00CB4223" w:rsidP="00CB4223">
      <w:pPr>
        <w:pStyle w:val="Normal0"/>
        <w:widowControl w:val="0"/>
        <w:spacing w:line="360" w:lineRule="auto"/>
        <w:ind w:firstLine="709"/>
        <w:jc w:val="both"/>
        <w:rPr>
          <w:rFonts w:ascii="Arial" w:hAnsi="Arial" w:cs="Arial"/>
          <w:sz w:val="22"/>
          <w:szCs w:val="22"/>
          <w:lang w:val="ca-ES"/>
        </w:rPr>
      </w:pPr>
    </w:p>
    <w:p w:rsidR="00CB4223" w:rsidRPr="00CB4223" w:rsidRDefault="00CB4223" w:rsidP="00CB4223">
      <w:pPr>
        <w:pStyle w:val="Normal0"/>
        <w:widowControl w:val="0"/>
        <w:spacing w:line="360" w:lineRule="auto"/>
        <w:ind w:firstLine="709"/>
        <w:jc w:val="both"/>
        <w:rPr>
          <w:rFonts w:ascii="Arial" w:hAnsi="Arial" w:cs="Arial"/>
          <w:sz w:val="22"/>
          <w:szCs w:val="22"/>
          <w:lang w:val="ca-ES"/>
        </w:rPr>
      </w:pPr>
      <w:r w:rsidRPr="00CB4223">
        <w:rPr>
          <w:rFonts w:ascii="Arial" w:hAnsi="Arial" w:cs="Arial"/>
          <w:sz w:val="22"/>
          <w:szCs w:val="22"/>
          <w:lang w:val="ca-ES"/>
        </w:rPr>
        <w:t>Que dit acord d’aprovació inicial fou publicat al BOIB  núm. 129, de 21/07/2020, al Diari de Mallorca, dia 25/09/2020 i  l’expedient complet a la pàgina web de l’ajuntament des del dia 25/09/2020 fins al dia 26/10/2020.</w:t>
      </w:r>
    </w:p>
    <w:p w:rsidR="00CB4223" w:rsidRPr="00CB4223" w:rsidRDefault="00CB4223" w:rsidP="00CB4223">
      <w:pPr>
        <w:spacing w:line="360" w:lineRule="auto"/>
        <w:ind w:firstLine="696"/>
        <w:rPr>
          <w:sz w:val="22"/>
          <w:szCs w:val="22"/>
        </w:rPr>
      </w:pPr>
    </w:p>
    <w:p w:rsidR="00CB4223" w:rsidRPr="00CB4223" w:rsidRDefault="00CB4223" w:rsidP="00CB4223">
      <w:pPr>
        <w:spacing w:line="360" w:lineRule="auto"/>
        <w:ind w:firstLine="720"/>
        <w:rPr>
          <w:bCs/>
          <w:i/>
          <w:iCs/>
          <w:sz w:val="22"/>
          <w:szCs w:val="22"/>
        </w:rPr>
      </w:pPr>
      <w:r w:rsidRPr="00CB4223">
        <w:rPr>
          <w:sz w:val="22"/>
          <w:szCs w:val="22"/>
        </w:rPr>
        <w:t>Realitzada la tramitació legalment establerta, es proposa al Ple l'adopció del següent,</w:t>
      </w:r>
    </w:p>
    <w:p w:rsidR="00CB4223" w:rsidRPr="00CB4223" w:rsidRDefault="00CB4223" w:rsidP="00CB4223">
      <w:pPr>
        <w:spacing w:line="360" w:lineRule="auto"/>
        <w:ind w:left="-24" w:firstLine="720"/>
        <w:rPr>
          <w:iCs/>
          <w:sz w:val="22"/>
          <w:szCs w:val="22"/>
        </w:rPr>
      </w:pPr>
    </w:p>
    <w:p w:rsidR="00CB4223" w:rsidRPr="00CB4223" w:rsidRDefault="00CB4223" w:rsidP="00CB4223">
      <w:pPr>
        <w:widowControl w:val="0"/>
        <w:spacing w:line="360" w:lineRule="auto"/>
        <w:ind w:hanging="24"/>
        <w:jc w:val="center"/>
        <w:rPr>
          <w:sz w:val="22"/>
          <w:szCs w:val="22"/>
        </w:rPr>
      </w:pPr>
      <w:r w:rsidRPr="00CB4223">
        <w:rPr>
          <w:b/>
          <w:bCs/>
          <w:sz w:val="22"/>
          <w:szCs w:val="22"/>
        </w:rPr>
        <w:t>ACORD</w:t>
      </w:r>
    </w:p>
    <w:p w:rsidR="00CB4223" w:rsidRPr="00CB4223" w:rsidRDefault="00CB4223" w:rsidP="00CB4223">
      <w:pPr>
        <w:pStyle w:val="NormalWeb"/>
        <w:spacing w:before="0" w:beforeAutospacing="0" w:after="0" w:afterAutospacing="0"/>
        <w:ind w:firstLine="696"/>
        <w:rPr>
          <w:rFonts w:ascii="Arial" w:hAnsi="Arial" w:cs="Arial"/>
          <w:bCs/>
          <w:sz w:val="22"/>
          <w:szCs w:val="22"/>
          <w:lang w:val="ca-ES"/>
        </w:rPr>
      </w:pPr>
    </w:p>
    <w:p w:rsidR="00CB4223" w:rsidRPr="00CB4223" w:rsidRDefault="00CB4223" w:rsidP="00CB4223">
      <w:pPr>
        <w:spacing w:line="360" w:lineRule="auto"/>
        <w:ind w:firstLine="708"/>
        <w:rPr>
          <w:bCs/>
          <w:iCs/>
          <w:sz w:val="22"/>
          <w:szCs w:val="22"/>
        </w:rPr>
      </w:pPr>
      <w:r w:rsidRPr="00CB4223">
        <w:rPr>
          <w:b/>
          <w:sz w:val="22"/>
          <w:szCs w:val="22"/>
        </w:rPr>
        <w:t>PRIMER.</w:t>
      </w:r>
      <w:r w:rsidRPr="00CB4223">
        <w:rPr>
          <w:bCs/>
          <w:sz w:val="22"/>
          <w:szCs w:val="22"/>
        </w:rPr>
        <w:t xml:space="preserve"> </w:t>
      </w:r>
      <w:r w:rsidRPr="00CB4223">
        <w:rPr>
          <w:bCs/>
          <w:iCs/>
          <w:sz w:val="22"/>
          <w:szCs w:val="22"/>
        </w:rPr>
        <w:t>Estimar</w:t>
      </w:r>
      <w:r w:rsidRPr="00CB4223">
        <w:rPr>
          <w:b/>
          <w:bCs/>
          <w:iCs/>
          <w:sz w:val="22"/>
          <w:szCs w:val="22"/>
        </w:rPr>
        <w:t xml:space="preserve">  </w:t>
      </w:r>
      <w:r w:rsidRPr="00CB4223">
        <w:rPr>
          <w:bCs/>
          <w:iCs/>
          <w:sz w:val="22"/>
          <w:szCs w:val="22"/>
        </w:rPr>
        <w:t>l’al·legació presentada pel Col·legi Oficial d’arquitectes de les Illes Balears, per la qual fou de nou publicada l’aprovació inicial.</w:t>
      </w:r>
    </w:p>
    <w:p w:rsidR="00CB4223" w:rsidRPr="00CB4223" w:rsidRDefault="00CB4223" w:rsidP="00CB4223">
      <w:pPr>
        <w:widowControl w:val="0"/>
        <w:spacing w:line="360" w:lineRule="auto"/>
        <w:ind w:left="-24" w:right="9" w:firstLine="720"/>
        <w:rPr>
          <w:bCs/>
          <w:iCs/>
          <w:sz w:val="22"/>
          <w:szCs w:val="22"/>
        </w:rPr>
      </w:pPr>
    </w:p>
    <w:p w:rsidR="00CB4223" w:rsidRPr="00CB4223" w:rsidRDefault="00CB4223" w:rsidP="00CB4223">
      <w:pPr>
        <w:widowControl w:val="0"/>
        <w:spacing w:line="360" w:lineRule="auto"/>
        <w:ind w:firstLine="696"/>
        <w:rPr>
          <w:sz w:val="22"/>
          <w:szCs w:val="22"/>
        </w:rPr>
      </w:pPr>
      <w:r w:rsidRPr="00CB4223">
        <w:rPr>
          <w:b/>
          <w:bCs/>
          <w:sz w:val="22"/>
          <w:szCs w:val="22"/>
        </w:rPr>
        <w:t>SEGON.</w:t>
      </w:r>
      <w:r w:rsidRPr="00CB4223">
        <w:rPr>
          <w:sz w:val="22"/>
          <w:szCs w:val="22"/>
        </w:rPr>
        <w:t xml:space="preserve"> Aprovar provisionalment la Modificació puntual 1 del Catàleg del Patrimoni Històric d’Esporles. </w:t>
      </w:r>
    </w:p>
    <w:p w:rsidR="00CB4223" w:rsidRPr="00CB4223" w:rsidRDefault="00CB4223" w:rsidP="00CB4223">
      <w:pPr>
        <w:widowControl w:val="0"/>
        <w:spacing w:line="360" w:lineRule="auto"/>
        <w:ind w:firstLine="720"/>
        <w:rPr>
          <w:sz w:val="22"/>
          <w:szCs w:val="22"/>
        </w:rPr>
      </w:pPr>
    </w:p>
    <w:p w:rsidR="00CB4223" w:rsidRDefault="00CB4223" w:rsidP="00CB4223">
      <w:pPr>
        <w:widowControl w:val="0"/>
        <w:spacing w:line="360" w:lineRule="auto"/>
        <w:ind w:left="-24" w:firstLine="720"/>
        <w:rPr>
          <w:sz w:val="22"/>
          <w:szCs w:val="22"/>
        </w:rPr>
      </w:pPr>
      <w:r w:rsidRPr="00CB4223">
        <w:rPr>
          <w:b/>
          <w:bCs/>
          <w:sz w:val="22"/>
          <w:szCs w:val="22"/>
        </w:rPr>
        <w:t>TERCER.</w:t>
      </w:r>
      <w:r w:rsidRPr="00CB4223">
        <w:rPr>
          <w:sz w:val="22"/>
          <w:szCs w:val="22"/>
        </w:rPr>
        <w:t xml:space="preserve"> Una vegada diligenciat, elevar l'expedient d'aprovació de la Modificació </w:t>
      </w:r>
      <w:r w:rsidRPr="00CB4223">
        <w:rPr>
          <w:sz w:val="22"/>
          <w:szCs w:val="22"/>
        </w:rPr>
        <w:lastRenderedPageBreak/>
        <w:t>puntual núm. 1 del Catàleg del Patrimoni Històric d’Esporles  al Consell Insular, amb la finalitat de que resolgui sobre la seva aprovació definitiva.</w:t>
      </w:r>
    </w:p>
    <w:p w:rsidR="00610C8A" w:rsidRPr="00CB4223" w:rsidRDefault="00610C8A" w:rsidP="00CB4223">
      <w:pPr>
        <w:widowControl w:val="0"/>
        <w:spacing w:line="360" w:lineRule="auto"/>
        <w:ind w:left="-24" w:firstLine="720"/>
        <w:rPr>
          <w:sz w:val="22"/>
          <w:szCs w:val="22"/>
        </w:rPr>
      </w:pPr>
    </w:p>
    <w:p w:rsidR="00451BC8" w:rsidRPr="00CB4223" w:rsidRDefault="00610C8A" w:rsidP="00CB4223">
      <w:pPr>
        <w:pStyle w:val="NormalWeb"/>
        <w:shd w:val="clear" w:color="auto" w:fill="FFFFFF"/>
        <w:spacing w:before="0" w:beforeAutospacing="0" w:after="0" w:afterAutospacing="0"/>
        <w:jc w:val="both"/>
        <w:rPr>
          <w:rFonts w:ascii="Arial" w:hAnsi="Arial" w:cs="Arial"/>
          <w:sz w:val="22"/>
          <w:szCs w:val="22"/>
          <w:lang w:val="ca-ES"/>
        </w:rPr>
      </w:pPr>
      <w:r>
        <w:rPr>
          <w:rFonts w:ascii="Arial" w:hAnsi="Arial" w:cs="Arial"/>
          <w:sz w:val="22"/>
          <w:szCs w:val="22"/>
          <w:lang w:val="ca-ES"/>
        </w:rPr>
        <w:tab/>
        <w:t>Sotmesa a votació la urgència fou aprovada per unanimitat dels assistents</w:t>
      </w:r>
    </w:p>
    <w:p w:rsidR="00610C8A" w:rsidRDefault="003400E4" w:rsidP="00CB4223">
      <w:pPr>
        <w:tabs>
          <w:tab w:val="left" w:pos="-720"/>
        </w:tabs>
        <w:suppressAutoHyphens/>
        <w:rPr>
          <w:sz w:val="22"/>
          <w:szCs w:val="22"/>
        </w:rPr>
      </w:pPr>
      <w:r w:rsidRPr="00CB4223">
        <w:rPr>
          <w:sz w:val="22"/>
          <w:szCs w:val="22"/>
        </w:rPr>
        <w:tab/>
      </w:r>
    </w:p>
    <w:p w:rsidR="003400E4" w:rsidRPr="00CB4223" w:rsidRDefault="00610C8A" w:rsidP="00CB4223">
      <w:pPr>
        <w:tabs>
          <w:tab w:val="left" w:pos="-720"/>
        </w:tabs>
        <w:suppressAutoHyphens/>
        <w:rPr>
          <w:sz w:val="22"/>
          <w:szCs w:val="22"/>
        </w:rPr>
      </w:pPr>
      <w:r>
        <w:rPr>
          <w:sz w:val="22"/>
          <w:szCs w:val="22"/>
        </w:rPr>
        <w:tab/>
      </w:r>
      <w:r w:rsidR="003400E4" w:rsidRPr="00CB4223">
        <w:rPr>
          <w:sz w:val="22"/>
          <w:szCs w:val="22"/>
        </w:rPr>
        <w:t>Sotmesa a votació la proposta fou aprovada per unanimitat dels assistents.</w:t>
      </w:r>
    </w:p>
    <w:p w:rsidR="00312716" w:rsidRPr="00CB4223" w:rsidRDefault="00312716" w:rsidP="00CB4223">
      <w:pPr>
        <w:tabs>
          <w:tab w:val="left" w:pos="-720"/>
        </w:tabs>
        <w:suppressAutoHyphens/>
        <w:rPr>
          <w:spacing w:val="-3"/>
          <w:sz w:val="22"/>
          <w:szCs w:val="22"/>
        </w:rPr>
      </w:pPr>
    </w:p>
    <w:p w:rsidR="007C4ECB" w:rsidRPr="00CB4223" w:rsidRDefault="007C4ECB" w:rsidP="00CB4223">
      <w:pPr>
        <w:tabs>
          <w:tab w:val="left" w:pos="-720"/>
        </w:tabs>
        <w:suppressAutoHyphens/>
        <w:rPr>
          <w:spacing w:val="-3"/>
          <w:sz w:val="22"/>
          <w:szCs w:val="22"/>
        </w:rPr>
      </w:pPr>
    </w:p>
    <w:p w:rsidR="00FE2380" w:rsidRPr="004035BF" w:rsidRDefault="00FE2380" w:rsidP="0053077E">
      <w:pPr>
        <w:tabs>
          <w:tab w:val="left" w:pos="-720"/>
        </w:tabs>
        <w:suppressAutoHyphens/>
        <w:rPr>
          <w:spacing w:val="-3"/>
          <w:sz w:val="22"/>
          <w:szCs w:val="22"/>
        </w:rPr>
      </w:pPr>
    </w:p>
    <w:p w:rsidR="00FE2380" w:rsidRPr="004035BF" w:rsidRDefault="00FE2380" w:rsidP="0053077E">
      <w:pPr>
        <w:tabs>
          <w:tab w:val="left" w:pos="-720"/>
        </w:tabs>
        <w:suppressAutoHyphens/>
        <w:rPr>
          <w:sz w:val="22"/>
          <w:szCs w:val="22"/>
        </w:rPr>
      </w:pPr>
      <w:r w:rsidRPr="004035BF">
        <w:rPr>
          <w:b/>
          <w:bCs/>
          <w:spacing w:val="-3"/>
          <w:sz w:val="22"/>
          <w:szCs w:val="22"/>
        </w:rPr>
        <w:t>11.- EXPEDIENT 95/2021.- MOCIÓ URGENT PER ADHERIR A ESPORLES A LA COMMEMORACIÓ DELS 500</w:t>
      </w:r>
      <w:r w:rsidR="004035BF">
        <w:rPr>
          <w:b/>
          <w:bCs/>
          <w:spacing w:val="-3"/>
          <w:sz w:val="22"/>
          <w:szCs w:val="22"/>
        </w:rPr>
        <w:t xml:space="preserve"> </w:t>
      </w:r>
      <w:r w:rsidRPr="004035BF">
        <w:rPr>
          <w:b/>
          <w:bCs/>
          <w:spacing w:val="-3"/>
          <w:sz w:val="22"/>
          <w:szCs w:val="22"/>
        </w:rPr>
        <w:t xml:space="preserve">ANYS DE LES GERMANIES.- </w:t>
      </w:r>
      <w:r w:rsidRPr="004035BF">
        <w:rPr>
          <w:sz w:val="22"/>
          <w:szCs w:val="22"/>
        </w:rPr>
        <w:t xml:space="preserve">La batlessa </w:t>
      </w:r>
      <w:proofErr w:type="spellStart"/>
      <w:r w:rsidRPr="004035BF">
        <w:rPr>
          <w:sz w:val="22"/>
          <w:szCs w:val="22"/>
        </w:rPr>
        <w:t>dóna</w:t>
      </w:r>
      <w:proofErr w:type="spellEnd"/>
      <w:r w:rsidRPr="004035BF">
        <w:rPr>
          <w:sz w:val="22"/>
          <w:szCs w:val="22"/>
        </w:rPr>
        <w:t xml:space="preserve"> lectura a la següent:</w:t>
      </w:r>
    </w:p>
    <w:p w:rsidR="00FE2380" w:rsidRPr="004035BF" w:rsidRDefault="00FE2380" w:rsidP="0053077E">
      <w:pPr>
        <w:tabs>
          <w:tab w:val="left" w:pos="-720"/>
        </w:tabs>
        <w:suppressAutoHyphens/>
        <w:rPr>
          <w:sz w:val="22"/>
          <w:szCs w:val="22"/>
        </w:rPr>
      </w:pPr>
    </w:p>
    <w:p w:rsidR="00777B1B" w:rsidRPr="00777B1B" w:rsidRDefault="00777B1B" w:rsidP="00777B1B">
      <w:pPr>
        <w:pStyle w:val="LO-normal"/>
        <w:jc w:val="center"/>
        <w:rPr>
          <w:b/>
          <w:lang w:val="ca-ES"/>
        </w:rPr>
      </w:pPr>
      <w:r w:rsidRPr="00777B1B">
        <w:rPr>
          <w:b/>
          <w:lang w:val="ca-ES"/>
        </w:rPr>
        <w:t>MOCIÓ PER ADHERIR ESPORLES A LA COMMEMORACIÓ DELS 500 ANYS DE LES GERMANIES</w:t>
      </w:r>
    </w:p>
    <w:p w:rsidR="00777B1B" w:rsidRPr="00777B1B" w:rsidRDefault="00777B1B" w:rsidP="00777B1B">
      <w:pPr>
        <w:pStyle w:val="LO-normal"/>
        <w:jc w:val="center"/>
        <w:rPr>
          <w:lang w:val="ca-ES"/>
        </w:rPr>
      </w:pPr>
    </w:p>
    <w:p w:rsidR="00777B1B" w:rsidRPr="00777B1B" w:rsidRDefault="00777B1B" w:rsidP="00777B1B">
      <w:pPr>
        <w:pStyle w:val="LO-normal"/>
        <w:jc w:val="both"/>
        <w:rPr>
          <w:lang w:val="ca-ES"/>
        </w:rPr>
      </w:pPr>
    </w:p>
    <w:p w:rsidR="00777B1B" w:rsidRPr="00777B1B" w:rsidRDefault="00777B1B" w:rsidP="00777B1B">
      <w:pPr>
        <w:pStyle w:val="LO-normal"/>
        <w:jc w:val="center"/>
        <w:rPr>
          <w:lang w:val="ca-ES"/>
        </w:rPr>
      </w:pPr>
      <w:r w:rsidRPr="00777B1B">
        <w:rPr>
          <w:lang w:val="ca-ES"/>
        </w:rPr>
        <w:t>EXPOSICIÓ DE MOTIUS</w:t>
      </w:r>
    </w:p>
    <w:p w:rsidR="00777B1B" w:rsidRPr="00777B1B" w:rsidRDefault="00777B1B" w:rsidP="00777B1B">
      <w:pPr>
        <w:pStyle w:val="LO-normal"/>
        <w:jc w:val="both"/>
        <w:rPr>
          <w:lang w:val="ca-ES"/>
        </w:rPr>
      </w:pPr>
    </w:p>
    <w:p w:rsidR="00777B1B" w:rsidRPr="00777B1B" w:rsidRDefault="00777B1B" w:rsidP="00777B1B">
      <w:pPr>
        <w:pStyle w:val="LO-normal"/>
        <w:jc w:val="both"/>
        <w:rPr>
          <w:lang w:val="ca-ES"/>
        </w:rPr>
      </w:pPr>
      <w:r w:rsidRPr="00777B1B">
        <w:rPr>
          <w:lang w:val="ca-ES"/>
        </w:rPr>
        <w:t>El 7 de febrer del proper any 2021 es compliran cinc-cents anys d’un dels episodis més rellevants en la història de la nostra ciutat: la Germania, aixecament que s’inicià el 7 de febrer del 1521 i acabà el 7 de març del 1523.</w:t>
      </w:r>
    </w:p>
    <w:p w:rsidR="00777B1B" w:rsidRPr="00777B1B" w:rsidRDefault="00777B1B" w:rsidP="00777B1B">
      <w:pPr>
        <w:pStyle w:val="NormalWeb"/>
        <w:spacing w:before="57" w:beforeAutospacing="0" w:after="57"/>
        <w:jc w:val="both"/>
        <w:rPr>
          <w:sz w:val="22"/>
          <w:szCs w:val="22"/>
          <w:lang w:val="ca-ES"/>
        </w:rPr>
      </w:pPr>
    </w:p>
    <w:p w:rsidR="00777B1B" w:rsidRPr="00777B1B" w:rsidRDefault="00777B1B" w:rsidP="00777B1B">
      <w:pPr>
        <w:pStyle w:val="LO-normal"/>
        <w:jc w:val="both"/>
        <w:rPr>
          <w:lang w:val="ca-ES"/>
        </w:rPr>
      </w:pPr>
      <w:r w:rsidRPr="00777B1B">
        <w:rPr>
          <w:lang w:val="ca-ES"/>
        </w:rPr>
        <w:t xml:space="preserve">Entre les principals causes que provocaren aquells fets hi </w:t>
      </w:r>
      <w:proofErr w:type="spellStart"/>
      <w:r w:rsidRPr="00777B1B">
        <w:rPr>
          <w:lang w:val="ca-ES"/>
        </w:rPr>
        <w:t>trobam</w:t>
      </w:r>
      <w:proofErr w:type="spellEnd"/>
      <w:r w:rsidRPr="00777B1B">
        <w:rPr>
          <w:lang w:val="ca-ES"/>
        </w:rPr>
        <w:t xml:space="preserve"> </w:t>
      </w:r>
      <w:r w:rsidRPr="00777B1B">
        <w:rPr>
          <w:color w:val="000000" w:themeColor="text1"/>
          <w:lang w:val="ca-ES"/>
        </w:rPr>
        <w:t xml:space="preserve">els abusos, la corrupció i l’espoliació </w:t>
      </w:r>
      <w:r w:rsidRPr="00777B1B">
        <w:rPr>
          <w:lang w:val="ca-ES"/>
        </w:rPr>
        <w:t xml:space="preserve">duta a terme per part de les oligarquies com també de les diferents crisis sanitàries, econòmiques i socials que </w:t>
      </w:r>
      <w:r w:rsidRPr="00777B1B">
        <w:rPr>
          <w:color w:val="000000" w:themeColor="text1"/>
          <w:lang w:val="ca-ES"/>
        </w:rPr>
        <w:t xml:space="preserve">empobriren la població, principalment la pagesia i els menestrals, i endinsaven el Regne a la misèria. </w:t>
      </w:r>
      <w:r w:rsidRPr="00777B1B">
        <w:rPr>
          <w:lang w:val="ca-ES"/>
        </w:rPr>
        <w:t>Entre els principals objectius dels alçats trobem una redistribució justa dels imposts i gaudir de llibertats polítiques i socials per als estaments més humils de la societat al crit de Pac qui deu! Mori el mal Govern!</w:t>
      </w:r>
    </w:p>
    <w:p w:rsidR="00777B1B" w:rsidRPr="00777B1B" w:rsidRDefault="00777B1B" w:rsidP="00777B1B">
      <w:pPr>
        <w:pStyle w:val="LO-normal"/>
        <w:jc w:val="both"/>
        <w:rPr>
          <w:lang w:val="ca-ES"/>
        </w:rPr>
      </w:pPr>
    </w:p>
    <w:p w:rsidR="00777B1B" w:rsidRPr="00777B1B" w:rsidRDefault="00777B1B" w:rsidP="00777B1B">
      <w:pPr>
        <w:pStyle w:val="LO-normal"/>
        <w:jc w:val="both"/>
        <w:rPr>
          <w:lang w:val="ca-ES"/>
        </w:rPr>
      </w:pPr>
      <w:r w:rsidRPr="00777B1B">
        <w:rPr>
          <w:lang w:val="ca-ES"/>
        </w:rPr>
        <w:t xml:space="preserve">El 1521 els sectors més compromesos de la societat havien arribat al convenciment que el Regne de Mallorca mai seria lliure si no eren els mateixos afectats els que transformessin les estructures del poder que els mantenia en la captivitat més abjecta. Una de les primeres accions dutes a terme pels agermanats va ser la de crear un òrgan nou anomenat la Tretzena - a imitació de la Valenciana Junta dels Tretze - constituïda per </w:t>
      </w:r>
      <w:proofErr w:type="spellStart"/>
      <w:r w:rsidRPr="00777B1B">
        <w:rPr>
          <w:lang w:val="ca-ES"/>
        </w:rPr>
        <w:t>l’Instador</w:t>
      </w:r>
      <w:proofErr w:type="spellEnd"/>
      <w:r w:rsidRPr="00777B1B">
        <w:rPr>
          <w:lang w:val="ca-ES"/>
        </w:rPr>
        <w:t xml:space="preserve"> del bé comú, Joan Crespí i dotze </w:t>
      </w:r>
      <w:proofErr w:type="spellStart"/>
      <w:r w:rsidRPr="00777B1B">
        <w:rPr>
          <w:lang w:val="ca-ES"/>
        </w:rPr>
        <w:t>tretzeners</w:t>
      </w:r>
      <w:proofErr w:type="spellEnd"/>
      <w:r w:rsidRPr="00777B1B">
        <w:rPr>
          <w:lang w:val="ca-ES"/>
        </w:rPr>
        <w:t xml:space="preserve">, representant la ciutat i la part forana. Pel que fa a les mesures dutes a terme, tant Joan Crespí com </w:t>
      </w:r>
      <w:proofErr w:type="spellStart"/>
      <w:r w:rsidRPr="00777B1B">
        <w:rPr>
          <w:lang w:val="ca-ES"/>
        </w:rPr>
        <w:t>Joanot</w:t>
      </w:r>
      <w:proofErr w:type="spellEnd"/>
      <w:r w:rsidRPr="00777B1B">
        <w:rPr>
          <w:lang w:val="ca-ES"/>
        </w:rPr>
        <w:t xml:space="preserve"> Colom engegaren una sèrie de reformes polítiques per dur a terme una progressiva reducció del deute a través de la “Santa Quitació”, l’elaboració d’un cadastre per tal que tothom contribuís d’acord amb la vàlua dels béns posseïts i, també, la supressió de certs drets personals que afectaven, molt directament, l’estament popular.</w:t>
      </w:r>
    </w:p>
    <w:p w:rsidR="00777B1B" w:rsidRPr="00777B1B" w:rsidRDefault="00777B1B" w:rsidP="00777B1B">
      <w:pPr>
        <w:pStyle w:val="LO-normal"/>
        <w:jc w:val="both"/>
        <w:rPr>
          <w:lang w:val="ca-ES"/>
        </w:rPr>
      </w:pPr>
    </w:p>
    <w:p w:rsidR="00777B1B" w:rsidRPr="00777B1B" w:rsidRDefault="00777B1B" w:rsidP="00777B1B">
      <w:pPr>
        <w:pStyle w:val="LO-normal"/>
        <w:jc w:val="both"/>
        <w:rPr>
          <w:lang w:val="ca-ES"/>
        </w:rPr>
      </w:pPr>
      <w:r w:rsidRPr="00777B1B">
        <w:rPr>
          <w:lang w:val="ca-ES"/>
        </w:rPr>
        <w:t>L’oposició granítica dels sectors més reaccionaris, conscients que tals reformes podien perjudicar la seva privilegiada situació, juntament amb l’oposició de l’emperador a escoltar als seus súbdits no deixà altra opció als revoltats a la rendició o la lluita fins al final. Al llarg dels 25 mesos que durà la germania mallorquina es produïren desafeccions del bàndol agermanat, però molts altres, moriren en els diferents enfrontaments. En poc temps, l’avanç de les tropes reials per l’illa va ser imparable i l’últim reducte agermanat, Ciutat, va ésser ocupada el 7 de març del 1523 d’acord a unes capitulacions que no serien respectades.</w:t>
      </w:r>
    </w:p>
    <w:p w:rsidR="00777B1B" w:rsidRPr="00777B1B" w:rsidRDefault="00777B1B" w:rsidP="00777B1B">
      <w:pPr>
        <w:pStyle w:val="LO-normal"/>
        <w:jc w:val="both"/>
        <w:rPr>
          <w:lang w:val="ca-ES"/>
        </w:rPr>
      </w:pPr>
    </w:p>
    <w:p w:rsidR="00777B1B" w:rsidRPr="00777B1B" w:rsidRDefault="00777B1B" w:rsidP="00777B1B">
      <w:pPr>
        <w:pStyle w:val="LO-normal"/>
        <w:jc w:val="both"/>
        <w:rPr>
          <w:lang w:val="ca-ES"/>
        </w:rPr>
      </w:pPr>
      <w:r w:rsidRPr="00777B1B">
        <w:rPr>
          <w:lang w:val="ca-ES"/>
        </w:rPr>
        <w:lastRenderedPageBreak/>
        <w:t xml:space="preserve">La repressió no és feu esperar i va ser terrible. A més de les sentències a mort, també es confiscaren centenars de béns i s’imposaren multes econòmiques. Entre els nombrosos executats, destaca el líder de l’aixecament, </w:t>
      </w:r>
      <w:proofErr w:type="spellStart"/>
      <w:r w:rsidRPr="00777B1B">
        <w:rPr>
          <w:lang w:val="ca-ES"/>
        </w:rPr>
        <w:t>Joanot</w:t>
      </w:r>
      <w:proofErr w:type="spellEnd"/>
      <w:r w:rsidRPr="00777B1B">
        <w:rPr>
          <w:lang w:val="ca-ES"/>
        </w:rPr>
        <w:t xml:space="preserve"> Colom, el qual fou executat, esquarterat, la seva llar esbucada i sembrada de sal  i el seu cap va estar 299 anys dins una gàbia penjada a la plaça de la Porta Pintada fins el 1822. Com a resultat de tot plegat ens trobem que la població minvà i s’empobrí, fins a tal punt que, només 30 anys després començà a recuperar-se.</w:t>
      </w:r>
    </w:p>
    <w:p w:rsidR="00777B1B" w:rsidRPr="00777B1B" w:rsidRDefault="00777B1B" w:rsidP="00777B1B">
      <w:pPr>
        <w:rPr>
          <w:sz w:val="22"/>
          <w:szCs w:val="22"/>
        </w:rPr>
      </w:pPr>
    </w:p>
    <w:p w:rsidR="00777B1B" w:rsidRPr="00777B1B" w:rsidRDefault="00777B1B" w:rsidP="00777B1B">
      <w:pPr>
        <w:rPr>
          <w:sz w:val="22"/>
          <w:szCs w:val="22"/>
        </w:rPr>
      </w:pPr>
      <w:r w:rsidRPr="00777B1B">
        <w:rPr>
          <w:sz w:val="22"/>
          <w:szCs w:val="22"/>
        </w:rPr>
        <w:t xml:space="preserve">La memòria dels agermanats a la nostra ciutat no va desaparèixer mai i per aquest motiu ens </w:t>
      </w:r>
      <w:proofErr w:type="spellStart"/>
      <w:r w:rsidRPr="00777B1B">
        <w:rPr>
          <w:sz w:val="22"/>
          <w:szCs w:val="22"/>
        </w:rPr>
        <w:t>trobam</w:t>
      </w:r>
      <w:proofErr w:type="spellEnd"/>
      <w:r w:rsidRPr="00777B1B">
        <w:rPr>
          <w:sz w:val="22"/>
          <w:szCs w:val="22"/>
        </w:rPr>
        <w:t xml:space="preserve"> actualment carrers reivindiquen els seus protagonistes, escultures, fills il·lustres i cal recordar especialment el memorial instal·lat a la Plaça del Rosari pel primer Batle de Palma elegit democràticament per sufragi universal masculí Rafel Manera el 1870. Aquesta placa va córrer perill durant la Guerra Civil i per aquest motiu la família Tous la va servar perquè no fos destruïda fins que no es recobrés la democràcia, cosa que es va fer durant la Transició Democràtica.</w:t>
      </w:r>
    </w:p>
    <w:p w:rsidR="00777B1B" w:rsidRPr="00777B1B" w:rsidRDefault="00777B1B" w:rsidP="00777B1B">
      <w:pPr>
        <w:rPr>
          <w:sz w:val="22"/>
          <w:szCs w:val="22"/>
        </w:rPr>
      </w:pPr>
    </w:p>
    <w:p w:rsidR="00777B1B" w:rsidRPr="00777B1B" w:rsidRDefault="00777B1B" w:rsidP="00777B1B">
      <w:pPr>
        <w:pStyle w:val="LO-normal"/>
        <w:jc w:val="both"/>
        <w:rPr>
          <w:lang w:val="ca-ES"/>
        </w:rPr>
      </w:pPr>
      <w:r w:rsidRPr="00777B1B">
        <w:rPr>
          <w:lang w:val="ca-ES"/>
        </w:rPr>
        <w:t>El 2021 és de justícia rememorar la Germania, no solament pel coratge que tingueren els nostres avantpassats en enfrontar-se a una societat injusta, sinó perquè els valors que empararen aquesta lluita són ben vigents: democratitzar les estructures governamentals per tal que tots els ciutadans gaudeixin dels mateixos drets i oportunitats.</w:t>
      </w:r>
    </w:p>
    <w:p w:rsidR="00777B1B" w:rsidRPr="00777B1B" w:rsidRDefault="00777B1B" w:rsidP="00777B1B">
      <w:pPr>
        <w:pStyle w:val="LO-normal"/>
        <w:jc w:val="both"/>
        <w:rPr>
          <w:lang w:val="ca-ES"/>
        </w:rPr>
      </w:pPr>
    </w:p>
    <w:p w:rsidR="00777B1B" w:rsidRPr="00777B1B" w:rsidRDefault="00777B1B" w:rsidP="00777B1B">
      <w:pPr>
        <w:pStyle w:val="LO-normal"/>
        <w:jc w:val="both"/>
        <w:rPr>
          <w:lang w:val="ca-ES"/>
        </w:rPr>
      </w:pPr>
      <w:r w:rsidRPr="00777B1B">
        <w:rPr>
          <w:lang w:val="ca-ES"/>
        </w:rPr>
        <w:t>Recuperar i difondre la memòria col·lectiva, tan popular com institucional, dels moviments socials que han perseguit un futur millor per al poble de Mallorca és una deure per a tota persona que es vulgui comprometre amb la democràcia i la nostra història. Així doncs, serveixi aquesta commemoració per a reivindicar també les lluites compartides que durant anys han combatut en diferents àmbits per fer-nos avançar com a poble.</w:t>
      </w:r>
    </w:p>
    <w:p w:rsidR="00777B1B" w:rsidRPr="00777B1B" w:rsidRDefault="00777B1B" w:rsidP="00777B1B">
      <w:pPr>
        <w:pStyle w:val="LO-normal"/>
        <w:jc w:val="both"/>
        <w:rPr>
          <w:lang w:val="ca-ES"/>
        </w:rPr>
      </w:pPr>
    </w:p>
    <w:p w:rsidR="00777B1B" w:rsidRPr="00777B1B" w:rsidRDefault="00777B1B" w:rsidP="00777B1B">
      <w:pPr>
        <w:pStyle w:val="LO-normal"/>
        <w:jc w:val="center"/>
        <w:rPr>
          <w:lang w:val="ca-ES"/>
        </w:rPr>
      </w:pPr>
      <w:r w:rsidRPr="00777B1B">
        <w:rPr>
          <w:lang w:val="ca-ES"/>
        </w:rPr>
        <w:t>ACORDS</w:t>
      </w:r>
    </w:p>
    <w:p w:rsidR="00777B1B" w:rsidRPr="00777B1B" w:rsidRDefault="00777B1B" w:rsidP="00777B1B">
      <w:pPr>
        <w:pStyle w:val="LO-normal"/>
        <w:jc w:val="both"/>
        <w:rPr>
          <w:lang w:val="ca-ES"/>
        </w:rPr>
      </w:pPr>
    </w:p>
    <w:p w:rsidR="00777B1B" w:rsidRPr="00777B1B" w:rsidRDefault="00777B1B" w:rsidP="00777B1B">
      <w:pPr>
        <w:pStyle w:val="LO-normal"/>
        <w:jc w:val="both"/>
        <w:rPr>
          <w:lang w:val="ca-ES"/>
        </w:rPr>
      </w:pPr>
      <w:r w:rsidRPr="00777B1B">
        <w:rPr>
          <w:lang w:val="ca-ES"/>
        </w:rPr>
        <w:t>Per tots aquests motius, el Ple de l’Ajuntament d’Esporles proposa l’adopció dels següents acords:</w:t>
      </w:r>
    </w:p>
    <w:p w:rsidR="00777B1B" w:rsidRPr="00777B1B" w:rsidRDefault="00777B1B" w:rsidP="00777B1B">
      <w:pPr>
        <w:pStyle w:val="LO-normal"/>
        <w:jc w:val="both"/>
        <w:rPr>
          <w:lang w:val="ca-ES"/>
        </w:rPr>
      </w:pPr>
    </w:p>
    <w:p w:rsidR="00777B1B" w:rsidRPr="00777B1B" w:rsidRDefault="00777B1B" w:rsidP="00777B1B">
      <w:pPr>
        <w:pStyle w:val="LO-normal"/>
        <w:numPr>
          <w:ilvl w:val="0"/>
          <w:numId w:val="30"/>
        </w:numPr>
        <w:jc w:val="both"/>
        <w:rPr>
          <w:lang w:val="ca-ES"/>
        </w:rPr>
      </w:pPr>
      <w:r w:rsidRPr="00777B1B">
        <w:rPr>
          <w:lang w:val="ca-ES"/>
        </w:rPr>
        <w:t>L’Ajuntament d’Esporles s’adhereix al manifest de commemoració dels 500 anys de la Germania mallorquina (1521-2021).</w:t>
      </w:r>
    </w:p>
    <w:p w:rsidR="00777B1B" w:rsidRPr="00777B1B" w:rsidRDefault="00777B1B" w:rsidP="00777B1B">
      <w:pPr>
        <w:pStyle w:val="LO-normal"/>
        <w:numPr>
          <w:ilvl w:val="0"/>
          <w:numId w:val="30"/>
        </w:numPr>
        <w:jc w:val="both"/>
        <w:rPr>
          <w:lang w:val="ca-ES"/>
        </w:rPr>
      </w:pPr>
      <w:r w:rsidRPr="00777B1B">
        <w:rPr>
          <w:lang w:val="ca-ES"/>
        </w:rPr>
        <w:t>L’Ajuntament d’Esporles treballarà amb les altres institucions de Mallorca en la commemoració d’aquest episodi de la nostra història.</w:t>
      </w:r>
    </w:p>
    <w:p w:rsidR="00777B1B" w:rsidRPr="00777B1B" w:rsidRDefault="00777B1B" w:rsidP="00777B1B">
      <w:pPr>
        <w:pStyle w:val="LO-normal"/>
        <w:numPr>
          <w:ilvl w:val="0"/>
          <w:numId w:val="30"/>
        </w:numPr>
        <w:jc w:val="both"/>
        <w:rPr>
          <w:lang w:val="ca-ES"/>
        </w:rPr>
      </w:pPr>
      <w:r w:rsidRPr="00777B1B">
        <w:rPr>
          <w:lang w:val="ca-ES"/>
        </w:rPr>
        <w:t>L’Ajuntament d’Esporles es compromet a celebrar, adaptada a la situació de la COVID-19, la commemoració dels 500 anys de la Germania mallorquina dia 7 de febrer del 2021.</w:t>
      </w:r>
    </w:p>
    <w:p w:rsidR="00777B1B" w:rsidRPr="00777B1B" w:rsidRDefault="00777B1B" w:rsidP="00777B1B">
      <w:pPr>
        <w:pStyle w:val="LO-normal"/>
        <w:numPr>
          <w:ilvl w:val="0"/>
          <w:numId w:val="30"/>
        </w:numPr>
        <w:jc w:val="both"/>
        <w:rPr>
          <w:lang w:val="ca-ES"/>
        </w:rPr>
      </w:pPr>
      <w:r w:rsidRPr="00777B1B">
        <w:rPr>
          <w:lang w:val="ca-ES"/>
        </w:rPr>
        <w:t>L’Ajuntament d’Esporles es compromet durant l’any 2021 a promoure exposicions, concerts, conferències, xerrades, presentacions de llibres, taules rodones i tot tipus d’activitat a l’entorn de la Germania de Mallorca.</w:t>
      </w:r>
    </w:p>
    <w:p w:rsidR="00777B1B" w:rsidRPr="00777B1B" w:rsidRDefault="00777B1B" w:rsidP="00777B1B">
      <w:pPr>
        <w:pStyle w:val="LO-normal"/>
        <w:numPr>
          <w:ilvl w:val="0"/>
          <w:numId w:val="30"/>
        </w:numPr>
        <w:jc w:val="both"/>
        <w:rPr>
          <w:lang w:val="ca-ES"/>
        </w:rPr>
      </w:pPr>
      <w:r w:rsidRPr="00777B1B">
        <w:rPr>
          <w:lang w:val="ca-ES"/>
        </w:rPr>
        <w:t xml:space="preserve">L’Ajuntament d’Esporles tramet una còpia dels acords a la comissió cívica “Germania 500” alhora que procurarà que tots els actes a l’entorn de la Germania portin el segell de la </w:t>
      </w:r>
      <w:proofErr w:type="spellStart"/>
      <w:r w:rsidRPr="00777B1B">
        <w:rPr>
          <w:lang w:val="ca-ES"/>
        </w:rPr>
        <w:t>Vè</w:t>
      </w:r>
      <w:proofErr w:type="spellEnd"/>
      <w:r w:rsidRPr="00777B1B">
        <w:rPr>
          <w:lang w:val="ca-ES"/>
        </w:rPr>
        <w:t xml:space="preserve"> centenari.</w:t>
      </w:r>
    </w:p>
    <w:p w:rsidR="00FE2380" w:rsidRPr="004035BF" w:rsidRDefault="00FE2380" w:rsidP="0053077E">
      <w:pPr>
        <w:tabs>
          <w:tab w:val="left" w:pos="-720"/>
        </w:tabs>
        <w:suppressAutoHyphens/>
        <w:rPr>
          <w:sz w:val="22"/>
          <w:szCs w:val="22"/>
        </w:rPr>
      </w:pPr>
    </w:p>
    <w:p w:rsidR="00610C8A" w:rsidRDefault="00610C8A" w:rsidP="00777B1B">
      <w:pPr>
        <w:pStyle w:val="Textoindependiente"/>
        <w:rPr>
          <w:sz w:val="22"/>
          <w:szCs w:val="22"/>
        </w:rPr>
      </w:pPr>
    </w:p>
    <w:p w:rsidR="00610C8A" w:rsidRDefault="00610C8A" w:rsidP="00777B1B">
      <w:pPr>
        <w:pStyle w:val="Textoindependiente"/>
        <w:rPr>
          <w:sz w:val="22"/>
          <w:szCs w:val="22"/>
        </w:rPr>
      </w:pPr>
      <w:r>
        <w:rPr>
          <w:sz w:val="22"/>
          <w:szCs w:val="22"/>
        </w:rPr>
        <w:t>Sotmesa a votació la urgència fou aprovada per unanimitat dels assistents</w:t>
      </w:r>
    </w:p>
    <w:p w:rsidR="00610C8A" w:rsidRDefault="00610C8A" w:rsidP="00777B1B">
      <w:pPr>
        <w:pStyle w:val="Textoindependiente"/>
        <w:rPr>
          <w:sz w:val="22"/>
          <w:szCs w:val="22"/>
        </w:rPr>
      </w:pPr>
    </w:p>
    <w:p w:rsidR="00610C8A" w:rsidRDefault="00610C8A" w:rsidP="00777B1B">
      <w:pPr>
        <w:pStyle w:val="Textoindependiente"/>
        <w:rPr>
          <w:sz w:val="22"/>
          <w:szCs w:val="22"/>
        </w:rPr>
      </w:pPr>
      <w:r>
        <w:rPr>
          <w:sz w:val="22"/>
          <w:szCs w:val="22"/>
        </w:rPr>
        <w:t xml:space="preserve">Respecte a la Moció, la batlessa comenta que el Municipi d’Esporles ja té un carrer  dedicat a </w:t>
      </w:r>
      <w:proofErr w:type="spellStart"/>
      <w:r>
        <w:rPr>
          <w:sz w:val="22"/>
          <w:szCs w:val="22"/>
        </w:rPr>
        <w:t>Joanot</w:t>
      </w:r>
      <w:proofErr w:type="spellEnd"/>
      <w:r>
        <w:rPr>
          <w:sz w:val="22"/>
          <w:szCs w:val="22"/>
        </w:rPr>
        <w:t xml:space="preserve"> Colom.</w:t>
      </w:r>
    </w:p>
    <w:p w:rsidR="00610C8A" w:rsidRDefault="00610C8A" w:rsidP="00777B1B">
      <w:pPr>
        <w:pStyle w:val="Textoindependiente"/>
        <w:rPr>
          <w:sz w:val="22"/>
          <w:szCs w:val="22"/>
        </w:rPr>
      </w:pPr>
    </w:p>
    <w:p w:rsidR="00777B1B" w:rsidRDefault="00FE2380" w:rsidP="00777B1B">
      <w:pPr>
        <w:pStyle w:val="Textoindependiente"/>
        <w:rPr>
          <w:sz w:val="22"/>
          <w:szCs w:val="22"/>
        </w:rPr>
      </w:pPr>
      <w:r w:rsidRPr="00777B1B">
        <w:rPr>
          <w:sz w:val="22"/>
          <w:szCs w:val="22"/>
        </w:rPr>
        <w:t xml:space="preserve">Sotmesa a votació la </w:t>
      </w:r>
      <w:r w:rsidR="00777B1B">
        <w:rPr>
          <w:sz w:val="22"/>
          <w:szCs w:val="22"/>
        </w:rPr>
        <w:t>moció</w:t>
      </w:r>
      <w:r w:rsidRPr="00777B1B">
        <w:rPr>
          <w:sz w:val="22"/>
          <w:szCs w:val="22"/>
        </w:rPr>
        <w:t xml:space="preserve"> fou aprovada per unanimitat dels assistents.</w:t>
      </w:r>
      <w:r w:rsidRPr="004035BF">
        <w:rPr>
          <w:sz w:val="22"/>
          <w:szCs w:val="22"/>
        </w:rPr>
        <w:t xml:space="preserve"> </w:t>
      </w:r>
    </w:p>
    <w:p w:rsidR="00777B1B" w:rsidRDefault="00777B1B" w:rsidP="00777B1B">
      <w:pPr>
        <w:pStyle w:val="Textoindependiente"/>
        <w:rPr>
          <w:b/>
          <w:bCs/>
          <w:sz w:val="22"/>
          <w:szCs w:val="22"/>
        </w:rPr>
      </w:pPr>
    </w:p>
    <w:p w:rsidR="00777B1B" w:rsidRDefault="00777B1B" w:rsidP="0053077E">
      <w:pPr>
        <w:tabs>
          <w:tab w:val="left" w:pos="-720"/>
        </w:tabs>
        <w:suppressAutoHyphens/>
        <w:rPr>
          <w:b/>
          <w:bCs/>
          <w:sz w:val="22"/>
          <w:szCs w:val="22"/>
        </w:rPr>
      </w:pPr>
    </w:p>
    <w:p w:rsidR="00777B1B" w:rsidRDefault="00777B1B" w:rsidP="0053077E">
      <w:pPr>
        <w:tabs>
          <w:tab w:val="left" w:pos="-720"/>
        </w:tabs>
        <w:suppressAutoHyphens/>
        <w:rPr>
          <w:b/>
          <w:bCs/>
          <w:sz w:val="22"/>
          <w:szCs w:val="22"/>
        </w:rPr>
      </w:pPr>
    </w:p>
    <w:p w:rsidR="00FE2380" w:rsidRDefault="00FE2380" w:rsidP="0053077E">
      <w:pPr>
        <w:tabs>
          <w:tab w:val="left" w:pos="-720"/>
        </w:tabs>
        <w:suppressAutoHyphens/>
        <w:rPr>
          <w:sz w:val="22"/>
          <w:szCs w:val="22"/>
        </w:rPr>
      </w:pPr>
      <w:bookmarkStart w:id="10" w:name="_Hlk64364786"/>
      <w:r w:rsidRPr="004035BF">
        <w:rPr>
          <w:b/>
          <w:bCs/>
          <w:sz w:val="22"/>
          <w:szCs w:val="22"/>
        </w:rPr>
        <w:t>12.- EXPEDIENT 96/2021.- MOCIO URGENT PER EXONERACIÓ DELS IMPOSTS DE L’ESTAT A AUTÒNOMS I EMPRESES AFECTADES PER LA CRISI.-</w:t>
      </w:r>
      <w:r w:rsidRPr="004035BF">
        <w:rPr>
          <w:sz w:val="22"/>
          <w:szCs w:val="22"/>
        </w:rPr>
        <w:t xml:space="preserve"> La batlessa </w:t>
      </w:r>
      <w:proofErr w:type="spellStart"/>
      <w:r w:rsidRPr="004035BF">
        <w:rPr>
          <w:sz w:val="22"/>
          <w:szCs w:val="22"/>
        </w:rPr>
        <w:t>dóna</w:t>
      </w:r>
      <w:proofErr w:type="spellEnd"/>
      <w:r w:rsidRPr="004035BF">
        <w:rPr>
          <w:sz w:val="22"/>
          <w:szCs w:val="22"/>
        </w:rPr>
        <w:t xml:space="preserve"> lectura a la següent:</w:t>
      </w:r>
    </w:p>
    <w:p w:rsidR="00777B1B" w:rsidRDefault="00777B1B" w:rsidP="0053077E">
      <w:pPr>
        <w:tabs>
          <w:tab w:val="left" w:pos="-720"/>
        </w:tabs>
        <w:suppressAutoHyphens/>
        <w:rPr>
          <w:sz w:val="22"/>
          <w:szCs w:val="22"/>
        </w:rPr>
      </w:pPr>
    </w:p>
    <w:p w:rsidR="00777B1B" w:rsidRPr="00777B1B" w:rsidRDefault="00777B1B" w:rsidP="00777B1B">
      <w:pPr>
        <w:spacing w:after="240"/>
        <w:jc w:val="center"/>
        <w:rPr>
          <w:b/>
          <w:sz w:val="22"/>
          <w:szCs w:val="22"/>
        </w:rPr>
      </w:pPr>
      <w:r w:rsidRPr="00777B1B">
        <w:rPr>
          <w:b/>
          <w:sz w:val="22"/>
          <w:szCs w:val="22"/>
        </w:rPr>
        <w:t>MOCIÓ EXONERACIÓ DELS IMPOSTOS DE L’ESTAT A AUTÒNOMS I EMPRESES AFECTADES PER LA CRISIS.</w:t>
      </w:r>
    </w:p>
    <w:p w:rsidR="00777B1B" w:rsidRPr="00777B1B" w:rsidRDefault="00777B1B" w:rsidP="00777B1B">
      <w:pPr>
        <w:spacing w:before="240" w:after="240"/>
        <w:rPr>
          <w:sz w:val="22"/>
          <w:szCs w:val="22"/>
        </w:rPr>
      </w:pPr>
      <w:r w:rsidRPr="00777B1B">
        <w:rPr>
          <w:sz w:val="22"/>
          <w:szCs w:val="22"/>
        </w:rPr>
        <w:t>La propagació de la COVID-19 ha desembocat en una crisi sanitària mundial amb repercussions molt notables en l’àmbit de la salut, però també amb fortes conseqüències de caire social i econòmic. De fet, davant la severitat i incidència del brot, moltes de les mesures de contenció han provocat una frenada brusca de l’activitat productiva, que ha mantingut l’economia en estat d’hibernació durant uns mesos. El confinament i la paralització de l’activitat econòmica derivats de la crisi sanitària també han tingut fortes conseqüències en el mercat laboral que s’han materialitzat en el tancament de petites empreses, la destrucció de llocs de feina, no renovació de contractes o no realització de noves contractacions.</w:t>
      </w:r>
    </w:p>
    <w:p w:rsidR="00777B1B" w:rsidRPr="00777B1B" w:rsidRDefault="00777B1B" w:rsidP="00777B1B">
      <w:pPr>
        <w:spacing w:before="240" w:after="240"/>
        <w:rPr>
          <w:sz w:val="22"/>
          <w:szCs w:val="22"/>
        </w:rPr>
      </w:pPr>
      <w:r w:rsidRPr="00777B1B">
        <w:rPr>
          <w:sz w:val="22"/>
          <w:szCs w:val="22"/>
        </w:rPr>
        <w:t>En el cas concret de les Illes Balears, la COVID-19 també ha posat de manifest la vulnerabilitat del nostre model econòmic. Així, entre les febleses estructurals més vinculades al model productiu cal destacar l’elevada dependència del turisme i sectors vinculats; la precarietat del mercat laboral, la major vulnerabilitat financera de les empreses petites davant de xocs econòmica i l’excessiva dependència dels mercats exteriors.</w:t>
      </w:r>
    </w:p>
    <w:p w:rsidR="00777B1B" w:rsidRPr="00777B1B" w:rsidRDefault="00777B1B" w:rsidP="00777B1B">
      <w:pPr>
        <w:spacing w:before="240" w:after="240"/>
        <w:rPr>
          <w:sz w:val="22"/>
          <w:szCs w:val="22"/>
        </w:rPr>
      </w:pPr>
      <w:r w:rsidRPr="00777B1B">
        <w:rPr>
          <w:sz w:val="22"/>
          <w:szCs w:val="22"/>
        </w:rPr>
        <w:t>En aquest context i si bé tots els indicadors econòmics coincideixen a advertir que la crisi del coronavirus serà letal per a l'economia en general, ho serà més per a aquelles que depenen de sectors tan canviants com el turístic. Aquest és el cas de l'economia de les Illes Balears que, lluny d'assentar-se sobre pilars industrials, el seu pes descansa sobre el sector turístic i el de serveis.</w:t>
      </w:r>
    </w:p>
    <w:p w:rsidR="00777B1B" w:rsidRPr="00777B1B" w:rsidRDefault="00777B1B" w:rsidP="00777B1B">
      <w:pPr>
        <w:spacing w:before="240" w:after="240"/>
        <w:rPr>
          <w:sz w:val="22"/>
          <w:szCs w:val="22"/>
        </w:rPr>
      </w:pPr>
      <w:r w:rsidRPr="00777B1B">
        <w:rPr>
          <w:sz w:val="22"/>
          <w:szCs w:val="22"/>
        </w:rPr>
        <w:t>Davant aquesta situació, el sector públic ha de tenir un paper actiu en la recuperació econòmica i actuar com a palanca transformadora. No obstant això, el paper del govern espanyol i l’excessiva confiança en els fons europeus ha deixat de costat petites empreses i autònoms que no han rebut els ajuts necessaris posant en perill la supervivència de moltes famílies.</w:t>
      </w:r>
    </w:p>
    <w:p w:rsidR="00777B1B" w:rsidRPr="00777B1B" w:rsidRDefault="00777B1B" w:rsidP="00777B1B">
      <w:pPr>
        <w:spacing w:before="240" w:after="240"/>
        <w:rPr>
          <w:sz w:val="22"/>
          <w:szCs w:val="22"/>
        </w:rPr>
      </w:pPr>
      <w:r w:rsidRPr="00777B1B">
        <w:rPr>
          <w:sz w:val="22"/>
          <w:szCs w:val="22"/>
        </w:rPr>
        <w:t>A hores d’ara, l’administració que més ha fet per la ciutadania i les empreses ha estat els ajuntaments. Per el que fa a les empreses, al llarg del 2020, la majoria d’ajuntaments han exonerat de totes les taxes que legalment ha pogut, han aportat la part corresponent a la línia d’ajudes per autònoms, han fet línies d’ajuda pròpies, etc. I sobretot, en tot moment han estat al costat de les persones.</w:t>
      </w:r>
    </w:p>
    <w:p w:rsidR="00777B1B" w:rsidRPr="00777B1B" w:rsidRDefault="00777B1B" w:rsidP="00777B1B">
      <w:pPr>
        <w:spacing w:before="240" w:after="240"/>
        <w:rPr>
          <w:sz w:val="22"/>
          <w:szCs w:val="22"/>
          <w:lang w:val="es-ES"/>
        </w:rPr>
      </w:pPr>
      <w:r w:rsidRPr="00777B1B">
        <w:rPr>
          <w:sz w:val="22"/>
          <w:szCs w:val="22"/>
        </w:rPr>
        <w:t xml:space="preserve">Atenent a que l’Estat és qui cobra la major part d'impostos, en atribució de les seves competències, és a les seves mans ajudar de manera directa i sense defugir de les seves responsabilitats. Més si tenim en compte que al llarg de la història, les Illes Balears han aportat a l’Estat molt més del que han rebut, provocant un desequilibri injustificat i un greuge comparatiu obvi, que ens converteix en un territori extremadament penalitzat.   </w:t>
      </w:r>
    </w:p>
    <w:p w:rsidR="00777B1B" w:rsidRPr="00777B1B" w:rsidRDefault="00777B1B" w:rsidP="00777B1B">
      <w:pPr>
        <w:spacing w:before="240" w:after="240"/>
        <w:rPr>
          <w:sz w:val="22"/>
          <w:szCs w:val="22"/>
        </w:rPr>
      </w:pPr>
    </w:p>
    <w:p w:rsidR="00777B1B" w:rsidRPr="00777B1B" w:rsidRDefault="00777B1B" w:rsidP="00777B1B">
      <w:pPr>
        <w:spacing w:before="240" w:after="240"/>
        <w:rPr>
          <w:sz w:val="22"/>
          <w:szCs w:val="22"/>
        </w:rPr>
      </w:pPr>
      <w:r w:rsidRPr="00777B1B">
        <w:rPr>
          <w:sz w:val="22"/>
          <w:szCs w:val="22"/>
        </w:rPr>
        <w:lastRenderedPageBreak/>
        <w:t>Per tot això el grup municipal de PASMÉS per Esporles proposa:</w:t>
      </w:r>
    </w:p>
    <w:p w:rsidR="00777B1B" w:rsidRPr="00777B1B" w:rsidRDefault="00777B1B" w:rsidP="00777B1B">
      <w:pPr>
        <w:spacing w:before="240" w:after="240"/>
        <w:ind w:left="1080" w:hanging="360"/>
        <w:rPr>
          <w:sz w:val="22"/>
          <w:szCs w:val="22"/>
        </w:rPr>
      </w:pPr>
      <w:r w:rsidRPr="00777B1B">
        <w:rPr>
          <w:sz w:val="22"/>
          <w:szCs w:val="22"/>
        </w:rPr>
        <w:t>1.   L’Ajuntament d’Esporles insta al govern espanyol a exonerar de les quotes de la Seguretat Social i de la liquidació d’IVA en cas de ser favorable a l’Estat als treballadors autònoms els quals la seva activitat s’hagi vist aturada degut a l’entrada en vigor de les mesures sanitàries establertes dins nivell 4 i posteriors.</w:t>
      </w:r>
    </w:p>
    <w:p w:rsidR="00777B1B" w:rsidRPr="00777B1B" w:rsidRDefault="00777B1B" w:rsidP="00777B1B">
      <w:pPr>
        <w:spacing w:before="240" w:after="240"/>
        <w:ind w:left="1080" w:hanging="360"/>
        <w:rPr>
          <w:sz w:val="22"/>
          <w:szCs w:val="22"/>
        </w:rPr>
      </w:pPr>
      <w:r w:rsidRPr="00777B1B">
        <w:rPr>
          <w:sz w:val="22"/>
          <w:szCs w:val="22"/>
        </w:rPr>
        <w:t>2.   L’Ajuntament d’Esporles insta al govern espanyol a exonerar de les quotes de la Seguretat Social i de la liquidació d’IVA en cas de ser favorable a l’Estat a les empreses, de menys de 50 treballadors i un màxim de 10 milions d’€ de facturació, que la seva activitat s’hagi vist aturada degut a l’entrada mesures sanitàries establertes dins el nivell 4 i posteriors derivades.</w:t>
      </w:r>
    </w:p>
    <w:p w:rsidR="00777B1B" w:rsidRPr="00777B1B" w:rsidRDefault="00777B1B" w:rsidP="00777B1B">
      <w:pPr>
        <w:spacing w:before="240" w:after="240"/>
        <w:ind w:left="1080" w:hanging="360"/>
        <w:rPr>
          <w:sz w:val="22"/>
          <w:szCs w:val="22"/>
        </w:rPr>
      </w:pPr>
      <w:r w:rsidRPr="00777B1B">
        <w:rPr>
          <w:sz w:val="22"/>
          <w:szCs w:val="22"/>
        </w:rPr>
        <w:t>3.  L’Ajuntament d’Esporles insta al Govern de les Illes Balears a cercar l’instrument jurídic per tal que els ajuntaments puguin exonerar les taxes municipals als sectors afectats per les restriccions d’activitats aprovades pel Govern de les Illes Balears i afectats per la crisis econòmica derivada de la crisis sanitària del covid-19.</w:t>
      </w:r>
    </w:p>
    <w:p w:rsidR="00610C8A" w:rsidRDefault="00777B1B" w:rsidP="00777B1B">
      <w:pPr>
        <w:spacing w:before="240" w:after="240"/>
        <w:ind w:left="1080" w:hanging="360"/>
        <w:rPr>
          <w:sz w:val="22"/>
          <w:szCs w:val="22"/>
        </w:rPr>
      </w:pPr>
      <w:r w:rsidRPr="00777B1B">
        <w:rPr>
          <w:sz w:val="22"/>
          <w:szCs w:val="22"/>
        </w:rPr>
        <w:t>4. L’Ajuntament d’Esporles insta al govern espanyol a estudiar amb els agents econòmics de les Illes Balears i el Govern de les Illes Balears línies d’ajudes que pugui finançar per les empreses de les Illes afectades per les restriccions sanitàries.</w:t>
      </w:r>
    </w:p>
    <w:p w:rsidR="00610C8A" w:rsidRDefault="00610C8A" w:rsidP="00777B1B">
      <w:pPr>
        <w:spacing w:before="240" w:after="240"/>
        <w:ind w:left="1080" w:hanging="360"/>
        <w:rPr>
          <w:sz w:val="22"/>
          <w:szCs w:val="22"/>
        </w:rPr>
      </w:pPr>
    </w:p>
    <w:p w:rsidR="00610C8A" w:rsidRDefault="00610C8A" w:rsidP="00777B1B">
      <w:pPr>
        <w:spacing w:before="240" w:after="240"/>
        <w:ind w:left="1080" w:hanging="360"/>
        <w:rPr>
          <w:sz w:val="22"/>
          <w:szCs w:val="22"/>
        </w:rPr>
      </w:pPr>
      <w:r>
        <w:rPr>
          <w:sz w:val="22"/>
          <w:szCs w:val="22"/>
        </w:rPr>
        <w:t>Sotmesa a votació la urgència fou aprovada per unanimitat dels assistents</w:t>
      </w:r>
    </w:p>
    <w:p w:rsidR="00FE2380" w:rsidRDefault="00610C8A" w:rsidP="0053077E">
      <w:pPr>
        <w:tabs>
          <w:tab w:val="left" w:pos="-720"/>
        </w:tabs>
        <w:suppressAutoHyphens/>
        <w:rPr>
          <w:spacing w:val="-3"/>
          <w:sz w:val="22"/>
          <w:szCs w:val="22"/>
        </w:rPr>
      </w:pPr>
      <w:r>
        <w:rPr>
          <w:spacing w:val="-3"/>
          <w:sz w:val="22"/>
          <w:szCs w:val="22"/>
        </w:rPr>
        <w:t xml:space="preserve">El Sr. </w:t>
      </w:r>
      <w:proofErr w:type="spellStart"/>
      <w:r>
        <w:rPr>
          <w:spacing w:val="-3"/>
          <w:sz w:val="22"/>
          <w:szCs w:val="22"/>
        </w:rPr>
        <w:t>Bordoy</w:t>
      </w:r>
      <w:proofErr w:type="spellEnd"/>
      <w:r>
        <w:rPr>
          <w:spacing w:val="-3"/>
          <w:sz w:val="22"/>
          <w:szCs w:val="22"/>
        </w:rPr>
        <w:t xml:space="preserve"> comenta que el seu grup està d’acord amb l’esperit de la moció. Els ajuntaments han patit molt la crisi però també l’han patida altres administracions, el ciutadans i els sistemes públics en general.</w:t>
      </w:r>
    </w:p>
    <w:p w:rsidR="00253032" w:rsidRDefault="00253032" w:rsidP="0053077E">
      <w:pPr>
        <w:tabs>
          <w:tab w:val="left" w:pos="-720"/>
        </w:tabs>
        <w:suppressAutoHyphens/>
        <w:rPr>
          <w:spacing w:val="-3"/>
          <w:sz w:val="22"/>
          <w:szCs w:val="22"/>
        </w:rPr>
      </w:pPr>
    </w:p>
    <w:p w:rsidR="00253032" w:rsidRDefault="00253032" w:rsidP="0053077E">
      <w:pPr>
        <w:tabs>
          <w:tab w:val="left" w:pos="-720"/>
        </w:tabs>
        <w:suppressAutoHyphens/>
        <w:rPr>
          <w:spacing w:val="-3"/>
          <w:sz w:val="22"/>
          <w:szCs w:val="22"/>
        </w:rPr>
      </w:pPr>
      <w:r>
        <w:rPr>
          <w:spacing w:val="-3"/>
          <w:sz w:val="22"/>
          <w:szCs w:val="22"/>
        </w:rPr>
        <w:t xml:space="preserve">El Sr. </w:t>
      </w:r>
      <w:proofErr w:type="spellStart"/>
      <w:r>
        <w:rPr>
          <w:spacing w:val="-3"/>
          <w:sz w:val="22"/>
          <w:szCs w:val="22"/>
        </w:rPr>
        <w:t>Bordoy</w:t>
      </w:r>
      <w:proofErr w:type="spellEnd"/>
      <w:r>
        <w:rPr>
          <w:spacing w:val="-3"/>
          <w:sz w:val="22"/>
          <w:szCs w:val="22"/>
        </w:rPr>
        <w:t xml:space="preserve"> entén que cada administració ha de fer el que les seves competències li permeti.</w:t>
      </w:r>
    </w:p>
    <w:p w:rsidR="00253032" w:rsidRDefault="00253032" w:rsidP="0053077E">
      <w:pPr>
        <w:tabs>
          <w:tab w:val="left" w:pos="-720"/>
        </w:tabs>
        <w:suppressAutoHyphens/>
        <w:rPr>
          <w:spacing w:val="-3"/>
          <w:sz w:val="22"/>
          <w:szCs w:val="22"/>
        </w:rPr>
      </w:pPr>
    </w:p>
    <w:p w:rsidR="00253032" w:rsidRDefault="00253032" w:rsidP="0053077E">
      <w:pPr>
        <w:tabs>
          <w:tab w:val="left" w:pos="-720"/>
        </w:tabs>
        <w:suppressAutoHyphens/>
        <w:rPr>
          <w:spacing w:val="-3"/>
          <w:sz w:val="22"/>
          <w:szCs w:val="22"/>
        </w:rPr>
      </w:pPr>
      <w:r>
        <w:rPr>
          <w:spacing w:val="-3"/>
          <w:sz w:val="22"/>
          <w:szCs w:val="22"/>
        </w:rPr>
        <w:t>Respecte la Moció comparteix el fet de instar al Govern de l’Estat a dur a terme aquelles actuacions que siguin necessàries per tal de modificar la regulació de les taxes.</w:t>
      </w:r>
    </w:p>
    <w:p w:rsidR="00253032" w:rsidRDefault="00253032" w:rsidP="0053077E">
      <w:pPr>
        <w:tabs>
          <w:tab w:val="left" w:pos="-720"/>
        </w:tabs>
        <w:suppressAutoHyphens/>
        <w:rPr>
          <w:spacing w:val="-3"/>
          <w:sz w:val="22"/>
          <w:szCs w:val="22"/>
        </w:rPr>
      </w:pPr>
    </w:p>
    <w:p w:rsidR="00253032" w:rsidRDefault="00253032" w:rsidP="0053077E">
      <w:pPr>
        <w:tabs>
          <w:tab w:val="left" w:pos="-720"/>
        </w:tabs>
        <w:suppressAutoHyphens/>
        <w:rPr>
          <w:spacing w:val="-3"/>
          <w:sz w:val="22"/>
          <w:szCs w:val="22"/>
        </w:rPr>
      </w:pPr>
      <w:r>
        <w:rPr>
          <w:spacing w:val="-3"/>
          <w:sz w:val="22"/>
          <w:szCs w:val="22"/>
        </w:rPr>
        <w:t>No obstant, en quant a la petició sobre l’IVA no l’entén perquè</w:t>
      </w:r>
      <w:r w:rsidR="00C20655">
        <w:rPr>
          <w:spacing w:val="-3"/>
          <w:sz w:val="22"/>
          <w:szCs w:val="22"/>
        </w:rPr>
        <w:t xml:space="preserve"> l’</w:t>
      </w:r>
      <w:r>
        <w:rPr>
          <w:spacing w:val="-3"/>
          <w:sz w:val="22"/>
          <w:szCs w:val="22"/>
        </w:rPr>
        <w:t xml:space="preserve"> </w:t>
      </w:r>
      <w:proofErr w:type="spellStart"/>
      <w:r>
        <w:rPr>
          <w:spacing w:val="-3"/>
          <w:sz w:val="22"/>
          <w:szCs w:val="22"/>
        </w:rPr>
        <w:t>lVA</w:t>
      </w:r>
      <w:proofErr w:type="spellEnd"/>
      <w:r>
        <w:rPr>
          <w:spacing w:val="-3"/>
          <w:sz w:val="22"/>
          <w:szCs w:val="22"/>
        </w:rPr>
        <w:t xml:space="preserve"> és un impost sobre el consum i les empreses únicament paguen IVA sobre les ventes reals. Si no hi ha ventes no és paga IVA. Cosa diferent seria que </w:t>
      </w:r>
      <w:proofErr w:type="spellStart"/>
      <w:r>
        <w:rPr>
          <w:spacing w:val="-3"/>
          <w:sz w:val="22"/>
          <w:szCs w:val="22"/>
        </w:rPr>
        <w:t>s’exoneràs</w:t>
      </w:r>
      <w:proofErr w:type="spellEnd"/>
      <w:r>
        <w:rPr>
          <w:spacing w:val="-3"/>
          <w:sz w:val="22"/>
          <w:szCs w:val="22"/>
        </w:rPr>
        <w:t xml:space="preserve"> a les empreses de cobrar l’IVA suposant això una baixada del preu dels seus productes i serveis i per tant major volum de ventes.</w:t>
      </w:r>
    </w:p>
    <w:p w:rsidR="00253032" w:rsidRDefault="00253032" w:rsidP="0053077E">
      <w:pPr>
        <w:tabs>
          <w:tab w:val="left" w:pos="-720"/>
        </w:tabs>
        <w:suppressAutoHyphens/>
        <w:rPr>
          <w:spacing w:val="-3"/>
          <w:sz w:val="22"/>
          <w:szCs w:val="22"/>
        </w:rPr>
      </w:pPr>
    </w:p>
    <w:p w:rsidR="00253032" w:rsidRDefault="00253032" w:rsidP="0053077E">
      <w:pPr>
        <w:tabs>
          <w:tab w:val="left" w:pos="-720"/>
        </w:tabs>
        <w:suppressAutoHyphens/>
        <w:rPr>
          <w:spacing w:val="-3"/>
          <w:sz w:val="22"/>
          <w:szCs w:val="22"/>
        </w:rPr>
      </w:pPr>
      <w:r>
        <w:rPr>
          <w:spacing w:val="-3"/>
          <w:sz w:val="22"/>
          <w:szCs w:val="22"/>
        </w:rPr>
        <w:t>La Sra. López comenta que la seva proposta de l’IVA s’ha d’entendre com una subvenció directe als empresaris atès que si no s’ha de fer la liquidació de l’IVA els empresaris disposaran de més ingressos per pagar lloguer, llum, nòmines...</w:t>
      </w:r>
    </w:p>
    <w:p w:rsidR="00253032" w:rsidRDefault="00253032" w:rsidP="0053077E">
      <w:pPr>
        <w:tabs>
          <w:tab w:val="left" w:pos="-720"/>
        </w:tabs>
        <w:suppressAutoHyphens/>
        <w:rPr>
          <w:spacing w:val="-3"/>
          <w:sz w:val="22"/>
          <w:szCs w:val="22"/>
        </w:rPr>
      </w:pPr>
    </w:p>
    <w:p w:rsidR="00253032" w:rsidRDefault="00253032" w:rsidP="0053077E">
      <w:pPr>
        <w:tabs>
          <w:tab w:val="left" w:pos="-720"/>
        </w:tabs>
        <w:suppressAutoHyphens/>
        <w:rPr>
          <w:spacing w:val="-3"/>
          <w:sz w:val="22"/>
          <w:szCs w:val="22"/>
        </w:rPr>
      </w:pPr>
      <w:r>
        <w:rPr>
          <w:spacing w:val="-3"/>
          <w:sz w:val="22"/>
          <w:szCs w:val="22"/>
        </w:rPr>
        <w:t>El Sr. Pol comenta que d’aquesta manera la subvenció únicament la cobraria l’empresari que</w:t>
      </w:r>
      <w:r w:rsidR="00C20655">
        <w:rPr>
          <w:spacing w:val="-3"/>
          <w:sz w:val="22"/>
          <w:szCs w:val="22"/>
        </w:rPr>
        <w:t xml:space="preserve"> realment ti</w:t>
      </w:r>
      <w:r>
        <w:rPr>
          <w:spacing w:val="-3"/>
          <w:sz w:val="22"/>
          <w:szCs w:val="22"/>
        </w:rPr>
        <w:t xml:space="preserve">ngui clients. Les empreses més perjudicades i amb menys ventes i menys clients no </w:t>
      </w:r>
      <w:proofErr w:type="spellStart"/>
      <w:r>
        <w:rPr>
          <w:spacing w:val="-3"/>
          <w:sz w:val="22"/>
          <w:szCs w:val="22"/>
        </w:rPr>
        <w:t>tendrien</w:t>
      </w:r>
      <w:proofErr w:type="spellEnd"/>
      <w:r>
        <w:rPr>
          <w:spacing w:val="-3"/>
          <w:sz w:val="22"/>
          <w:szCs w:val="22"/>
        </w:rPr>
        <w:t xml:space="preserve"> aquesta subvenció.</w:t>
      </w:r>
    </w:p>
    <w:p w:rsidR="00610C8A" w:rsidRPr="004035BF" w:rsidRDefault="00610C8A" w:rsidP="0053077E">
      <w:pPr>
        <w:tabs>
          <w:tab w:val="left" w:pos="-720"/>
        </w:tabs>
        <w:suppressAutoHyphens/>
        <w:rPr>
          <w:spacing w:val="-3"/>
          <w:sz w:val="22"/>
          <w:szCs w:val="22"/>
        </w:rPr>
      </w:pPr>
    </w:p>
    <w:p w:rsidR="00777B1B" w:rsidRPr="00744474" w:rsidRDefault="00FE2380" w:rsidP="00FE2380">
      <w:pPr>
        <w:pStyle w:val="Textoindependiente"/>
        <w:rPr>
          <w:sz w:val="22"/>
          <w:szCs w:val="22"/>
        </w:rPr>
      </w:pPr>
      <w:r w:rsidRPr="004035BF">
        <w:rPr>
          <w:sz w:val="22"/>
          <w:szCs w:val="22"/>
        </w:rPr>
        <w:t> </w:t>
      </w:r>
      <w:r w:rsidRPr="00744474">
        <w:rPr>
          <w:sz w:val="22"/>
          <w:szCs w:val="22"/>
        </w:rPr>
        <w:t xml:space="preserve">Sotmesa a votació la </w:t>
      </w:r>
      <w:r w:rsidR="00777B1B" w:rsidRPr="00744474">
        <w:rPr>
          <w:sz w:val="22"/>
          <w:szCs w:val="22"/>
        </w:rPr>
        <w:t xml:space="preserve">moció fou aprovada amb el següent resultat: </w:t>
      </w:r>
    </w:p>
    <w:p w:rsidR="00777B1B" w:rsidRPr="004B7B86" w:rsidRDefault="00744474" w:rsidP="00777B1B">
      <w:pPr>
        <w:numPr>
          <w:ilvl w:val="0"/>
          <w:numId w:val="32"/>
        </w:numPr>
        <w:suppressAutoHyphens/>
        <w:rPr>
          <w:sz w:val="22"/>
          <w:szCs w:val="22"/>
        </w:rPr>
      </w:pPr>
      <w:r>
        <w:rPr>
          <w:sz w:val="22"/>
          <w:szCs w:val="22"/>
        </w:rPr>
        <w:t>Nou</w:t>
      </w:r>
      <w:r w:rsidR="00777B1B" w:rsidRPr="004B7B86">
        <w:rPr>
          <w:sz w:val="22"/>
          <w:szCs w:val="22"/>
        </w:rPr>
        <w:t xml:space="preserve"> (</w:t>
      </w:r>
      <w:r>
        <w:rPr>
          <w:sz w:val="22"/>
          <w:szCs w:val="22"/>
        </w:rPr>
        <w:t>9</w:t>
      </w:r>
      <w:r w:rsidR="00777B1B" w:rsidRPr="004B7B86">
        <w:rPr>
          <w:sz w:val="22"/>
          <w:szCs w:val="22"/>
        </w:rPr>
        <w:t xml:space="preserve">) vots a favor de  MÉS </w:t>
      </w:r>
    </w:p>
    <w:p w:rsidR="00777B1B" w:rsidRPr="004B7B86" w:rsidRDefault="00777B1B" w:rsidP="00777B1B">
      <w:pPr>
        <w:numPr>
          <w:ilvl w:val="0"/>
          <w:numId w:val="32"/>
        </w:numPr>
        <w:shd w:val="clear" w:color="auto" w:fill="FFFFFF"/>
        <w:suppressAutoHyphens/>
        <w:rPr>
          <w:spacing w:val="-3"/>
          <w:sz w:val="22"/>
          <w:szCs w:val="22"/>
        </w:rPr>
      </w:pPr>
      <w:r w:rsidRPr="004B7B86">
        <w:rPr>
          <w:sz w:val="22"/>
          <w:szCs w:val="22"/>
        </w:rPr>
        <w:t xml:space="preserve">Tres (3) </w:t>
      </w:r>
      <w:r w:rsidR="003A0A9A">
        <w:rPr>
          <w:sz w:val="22"/>
          <w:szCs w:val="22"/>
        </w:rPr>
        <w:t>vots en contra</w:t>
      </w:r>
      <w:r w:rsidRPr="004B7B86">
        <w:rPr>
          <w:sz w:val="22"/>
          <w:szCs w:val="22"/>
        </w:rPr>
        <w:t xml:space="preserve"> de P</w:t>
      </w:r>
      <w:r w:rsidR="00744474">
        <w:rPr>
          <w:sz w:val="22"/>
          <w:szCs w:val="22"/>
        </w:rPr>
        <w:t>SOE</w:t>
      </w:r>
      <w:r w:rsidRPr="004B7B86">
        <w:rPr>
          <w:sz w:val="22"/>
          <w:szCs w:val="22"/>
        </w:rPr>
        <w:t xml:space="preserve"> </w:t>
      </w:r>
    </w:p>
    <w:bookmarkEnd w:id="10"/>
    <w:p w:rsidR="00777B1B" w:rsidRDefault="00777B1B" w:rsidP="00777B1B">
      <w:pPr>
        <w:pStyle w:val="Textoindependiente"/>
        <w:rPr>
          <w:sz w:val="22"/>
          <w:szCs w:val="22"/>
          <w:highlight w:val="yellow"/>
        </w:rPr>
      </w:pPr>
    </w:p>
    <w:p w:rsidR="00E52AAB" w:rsidRPr="004035BF" w:rsidRDefault="00E52AAB" w:rsidP="00E52AAB">
      <w:pPr>
        <w:pStyle w:val="NormalWeb"/>
        <w:shd w:val="clear" w:color="auto" w:fill="FFFFFF"/>
        <w:spacing w:before="0" w:beforeAutospacing="0" w:after="0" w:afterAutospacing="0"/>
        <w:jc w:val="both"/>
        <w:rPr>
          <w:rFonts w:ascii="Arial" w:hAnsi="Arial" w:cs="Arial"/>
          <w:b/>
          <w:bCs/>
          <w:sz w:val="22"/>
          <w:szCs w:val="22"/>
          <w:highlight w:val="yellow"/>
          <w:u w:val="single"/>
          <w:lang w:val="ca-ES"/>
        </w:rPr>
      </w:pPr>
    </w:p>
    <w:p w:rsidR="00E52AAB" w:rsidRPr="004035BF" w:rsidRDefault="00CB7ED6" w:rsidP="00E52AAB">
      <w:pPr>
        <w:tabs>
          <w:tab w:val="left" w:pos="0"/>
        </w:tabs>
        <w:rPr>
          <w:spacing w:val="-3"/>
          <w:sz w:val="22"/>
          <w:szCs w:val="22"/>
        </w:rPr>
      </w:pPr>
      <w:r w:rsidRPr="004035BF">
        <w:rPr>
          <w:b/>
          <w:spacing w:val="-3"/>
          <w:sz w:val="22"/>
          <w:szCs w:val="22"/>
        </w:rPr>
        <w:t>6</w:t>
      </w:r>
      <w:r w:rsidR="00E52AAB" w:rsidRPr="004035BF">
        <w:rPr>
          <w:b/>
          <w:spacing w:val="-3"/>
          <w:sz w:val="22"/>
          <w:szCs w:val="22"/>
        </w:rPr>
        <w:t xml:space="preserve">.- CORRESPONDÈNCIA I DISPOSICIONS OFICIALS.- </w:t>
      </w:r>
      <w:r w:rsidR="00E52AAB" w:rsidRPr="004035BF">
        <w:rPr>
          <w:spacing w:val="-3"/>
          <w:sz w:val="22"/>
          <w:szCs w:val="22"/>
        </w:rPr>
        <w:t>A l’apartat de correspondència, es dóna compte de la correspondència haguda des de l’últim ple, . Així com es donen a conèixer les disposicions oficials més rellevants hagudes des de l’últim ple.</w:t>
      </w:r>
    </w:p>
    <w:p w:rsidR="00E52AAB" w:rsidRPr="004035BF" w:rsidRDefault="00E52AAB" w:rsidP="00E52AAB">
      <w:pPr>
        <w:tabs>
          <w:tab w:val="left" w:pos="-720"/>
        </w:tabs>
        <w:suppressAutoHyphens/>
        <w:rPr>
          <w:spacing w:val="-3"/>
          <w:sz w:val="22"/>
          <w:szCs w:val="22"/>
          <w:highlight w:val="yellow"/>
        </w:rPr>
      </w:pPr>
    </w:p>
    <w:p w:rsidR="00E52AAB" w:rsidRPr="004035BF" w:rsidRDefault="00E52AAB" w:rsidP="00E52AAB">
      <w:pPr>
        <w:suppressAutoHyphens/>
        <w:rPr>
          <w:color w:val="000000"/>
          <w:sz w:val="22"/>
          <w:szCs w:val="22"/>
          <w:highlight w:val="yellow"/>
        </w:rPr>
      </w:pPr>
    </w:p>
    <w:p w:rsidR="00E52AAB" w:rsidRPr="004035BF" w:rsidRDefault="00CB7ED6" w:rsidP="00E52AAB">
      <w:pPr>
        <w:tabs>
          <w:tab w:val="left" w:pos="-720"/>
        </w:tabs>
        <w:suppressAutoHyphens/>
        <w:rPr>
          <w:spacing w:val="-3"/>
          <w:sz w:val="22"/>
          <w:szCs w:val="22"/>
          <w:highlight w:val="yellow"/>
        </w:rPr>
      </w:pPr>
      <w:r w:rsidRPr="004035BF">
        <w:rPr>
          <w:b/>
          <w:spacing w:val="-3"/>
          <w:sz w:val="22"/>
          <w:szCs w:val="22"/>
        </w:rPr>
        <w:t>7</w:t>
      </w:r>
      <w:r w:rsidR="00E52AAB" w:rsidRPr="004035BF">
        <w:rPr>
          <w:b/>
          <w:spacing w:val="-3"/>
          <w:sz w:val="22"/>
          <w:szCs w:val="22"/>
        </w:rPr>
        <w:t xml:space="preserve">.-DECRETS DE BATLIA.- </w:t>
      </w:r>
      <w:r w:rsidR="00AB0FD8" w:rsidRPr="004035BF">
        <w:rPr>
          <w:spacing w:val="-3"/>
          <w:sz w:val="22"/>
          <w:szCs w:val="22"/>
        </w:rPr>
        <w:t>La secretària</w:t>
      </w:r>
      <w:r w:rsidR="00E52AAB" w:rsidRPr="004035BF">
        <w:rPr>
          <w:b/>
          <w:spacing w:val="-3"/>
          <w:sz w:val="22"/>
          <w:szCs w:val="22"/>
        </w:rPr>
        <w:t>,</w:t>
      </w:r>
      <w:r w:rsidR="00E52AAB" w:rsidRPr="004035BF">
        <w:rPr>
          <w:spacing w:val="-3"/>
          <w:sz w:val="22"/>
          <w:szCs w:val="22"/>
        </w:rPr>
        <w:t xml:space="preserve"> dóna compte dels decrets de </w:t>
      </w:r>
      <w:proofErr w:type="spellStart"/>
      <w:r w:rsidR="00E52AAB" w:rsidRPr="004035BF">
        <w:rPr>
          <w:spacing w:val="-3"/>
          <w:sz w:val="22"/>
          <w:szCs w:val="22"/>
        </w:rPr>
        <w:t>Batlia</w:t>
      </w:r>
      <w:proofErr w:type="spellEnd"/>
      <w:r w:rsidR="00E52AAB" w:rsidRPr="004035BF">
        <w:rPr>
          <w:spacing w:val="-3"/>
          <w:sz w:val="22"/>
          <w:szCs w:val="22"/>
        </w:rPr>
        <w:t xml:space="preserve"> haguts des de l’últim Ple del núm. </w:t>
      </w:r>
      <w:r w:rsidR="003400E4" w:rsidRPr="004035BF">
        <w:rPr>
          <w:spacing w:val="-3"/>
          <w:sz w:val="22"/>
          <w:szCs w:val="22"/>
        </w:rPr>
        <w:t>71</w:t>
      </w:r>
      <w:r w:rsidR="004035BF" w:rsidRPr="004035BF">
        <w:rPr>
          <w:spacing w:val="-3"/>
          <w:sz w:val="22"/>
          <w:szCs w:val="22"/>
        </w:rPr>
        <w:t>1/2020 al  47/2021</w:t>
      </w:r>
      <w:r w:rsidR="00E52AAB" w:rsidRPr="004035BF">
        <w:rPr>
          <w:spacing w:val="-3"/>
          <w:sz w:val="22"/>
          <w:szCs w:val="22"/>
        </w:rPr>
        <w:t>.</w:t>
      </w:r>
    </w:p>
    <w:p w:rsidR="00E52AAB" w:rsidRPr="004035BF" w:rsidRDefault="00E52AAB" w:rsidP="00E52AAB">
      <w:pPr>
        <w:tabs>
          <w:tab w:val="left" w:pos="-720"/>
        </w:tabs>
        <w:suppressAutoHyphens/>
        <w:rPr>
          <w:sz w:val="22"/>
          <w:szCs w:val="22"/>
          <w:highlight w:val="yellow"/>
        </w:rPr>
      </w:pPr>
    </w:p>
    <w:p w:rsidR="00E52AAB" w:rsidRPr="004035BF" w:rsidRDefault="00E52AAB" w:rsidP="00E52AAB">
      <w:pPr>
        <w:pStyle w:val="Prrafodelista"/>
        <w:rPr>
          <w:rFonts w:ascii="Arial" w:hAnsi="Arial" w:cs="Arial"/>
          <w:spacing w:val="-3"/>
          <w:sz w:val="22"/>
          <w:szCs w:val="22"/>
          <w:highlight w:val="yellow"/>
        </w:rPr>
      </w:pPr>
    </w:p>
    <w:p w:rsidR="00E52AAB" w:rsidRPr="00C20655" w:rsidRDefault="00E52AAB" w:rsidP="00E52AAB">
      <w:pPr>
        <w:rPr>
          <w:color w:val="000000" w:themeColor="text1"/>
          <w:spacing w:val="-3"/>
          <w:sz w:val="22"/>
          <w:szCs w:val="22"/>
        </w:rPr>
      </w:pPr>
      <w:r w:rsidRPr="004035BF">
        <w:rPr>
          <w:b/>
          <w:spacing w:val="-3"/>
          <w:sz w:val="22"/>
          <w:szCs w:val="22"/>
        </w:rPr>
        <w:t xml:space="preserve"> </w:t>
      </w:r>
      <w:r w:rsidR="00CB7ED6" w:rsidRPr="004035BF">
        <w:rPr>
          <w:b/>
          <w:spacing w:val="-3"/>
          <w:sz w:val="22"/>
          <w:szCs w:val="22"/>
        </w:rPr>
        <w:t>8</w:t>
      </w:r>
      <w:r w:rsidR="0075770A" w:rsidRPr="004035BF">
        <w:rPr>
          <w:b/>
          <w:spacing w:val="-3"/>
          <w:sz w:val="22"/>
          <w:szCs w:val="22"/>
        </w:rPr>
        <w:t xml:space="preserve">.- </w:t>
      </w:r>
      <w:r w:rsidRPr="004035BF">
        <w:rPr>
          <w:b/>
          <w:spacing w:val="-3"/>
          <w:sz w:val="22"/>
          <w:szCs w:val="22"/>
        </w:rPr>
        <w:t xml:space="preserve">PRECS I PREGUNTES.- </w:t>
      </w:r>
      <w:r w:rsidR="001C062B" w:rsidRPr="004035BF">
        <w:rPr>
          <w:b/>
          <w:spacing w:val="-3"/>
          <w:sz w:val="22"/>
          <w:szCs w:val="22"/>
        </w:rPr>
        <w:t xml:space="preserve"> </w:t>
      </w:r>
      <w:r w:rsidR="001C062B" w:rsidRPr="00C20655">
        <w:rPr>
          <w:color w:val="000000" w:themeColor="text1"/>
          <w:spacing w:val="-3"/>
          <w:sz w:val="22"/>
          <w:szCs w:val="22"/>
        </w:rPr>
        <w:t>No se’n fan.</w:t>
      </w:r>
    </w:p>
    <w:p w:rsidR="000B38E5" w:rsidRPr="004035BF" w:rsidRDefault="000B38E5" w:rsidP="00E52AAB">
      <w:pPr>
        <w:rPr>
          <w:spacing w:val="-3"/>
          <w:sz w:val="22"/>
          <w:szCs w:val="22"/>
        </w:rPr>
      </w:pPr>
    </w:p>
    <w:p w:rsidR="00712072" w:rsidRPr="004035BF" w:rsidRDefault="00712072" w:rsidP="004D0DC3">
      <w:pPr>
        <w:tabs>
          <w:tab w:val="left" w:pos="-720"/>
        </w:tabs>
        <w:suppressAutoHyphens/>
        <w:rPr>
          <w:sz w:val="22"/>
          <w:szCs w:val="22"/>
        </w:rPr>
      </w:pPr>
    </w:p>
    <w:p w:rsidR="002710ED" w:rsidRPr="004035BF" w:rsidRDefault="002710ED" w:rsidP="00832B76">
      <w:pPr>
        <w:tabs>
          <w:tab w:val="left" w:pos="-720"/>
        </w:tabs>
        <w:suppressAutoHyphens/>
        <w:rPr>
          <w:sz w:val="22"/>
          <w:szCs w:val="22"/>
        </w:rPr>
      </w:pPr>
      <w:r w:rsidRPr="004035BF">
        <w:rPr>
          <w:sz w:val="22"/>
          <w:szCs w:val="22"/>
        </w:rPr>
        <w:tab/>
        <w:t>Un</w:t>
      </w:r>
      <w:r w:rsidRPr="004035BF">
        <w:rPr>
          <w:snapToGrid w:val="0"/>
          <w:sz w:val="22"/>
          <w:szCs w:val="22"/>
        </w:rPr>
        <w:t xml:space="preserve"> cop examinats els punts assenyalats a l’ordre del dia, essent les </w:t>
      </w:r>
      <w:r w:rsidR="004035BF" w:rsidRPr="004035BF">
        <w:rPr>
          <w:snapToGrid w:val="0"/>
          <w:sz w:val="22"/>
          <w:szCs w:val="22"/>
        </w:rPr>
        <w:t>vint hores i vint</w:t>
      </w:r>
      <w:r w:rsidR="001C062B" w:rsidRPr="004035BF">
        <w:rPr>
          <w:snapToGrid w:val="0"/>
          <w:sz w:val="22"/>
          <w:szCs w:val="22"/>
        </w:rPr>
        <w:t xml:space="preserve"> minu</w:t>
      </w:r>
      <w:r w:rsidR="002B0FAF" w:rsidRPr="004035BF">
        <w:rPr>
          <w:snapToGrid w:val="0"/>
          <w:sz w:val="22"/>
          <w:szCs w:val="22"/>
        </w:rPr>
        <w:t>ts</w:t>
      </w:r>
      <w:r w:rsidR="007E3F6A" w:rsidRPr="004035BF">
        <w:rPr>
          <w:snapToGrid w:val="0"/>
          <w:sz w:val="22"/>
          <w:szCs w:val="22"/>
        </w:rPr>
        <w:t xml:space="preserve"> </w:t>
      </w:r>
      <w:r w:rsidR="00C65637" w:rsidRPr="004035BF">
        <w:rPr>
          <w:snapToGrid w:val="0"/>
          <w:sz w:val="22"/>
          <w:szCs w:val="22"/>
        </w:rPr>
        <w:t>la</w:t>
      </w:r>
      <w:r w:rsidRPr="004035BF">
        <w:rPr>
          <w:snapToGrid w:val="0"/>
          <w:sz w:val="22"/>
          <w:szCs w:val="22"/>
        </w:rPr>
        <w:t xml:space="preserve"> Sra. batlessa aixecà la sessió, i per fer-hi constar el que s’hi ha tractat, jo la secretària en </w:t>
      </w:r>
      <w:proofErr w:type="spellStart"/>
      <w:r w:rsidRPr="004035BF">
        <w:rPr>
          <w:snapToGrid w:val="0"/>
          <w:sz w:val="22"/>
          <w:szCs w:val="22"/>
        </w:rPr>
        <w:t>donc</w:t>
      </w:r>
      <w:proofErr w:type="spellEnd"/>
      <w:r w:rsidRPr="004035BF">
        <w:rPr>
          <w:snapToGrid w:val="0"/>
          <w:sz w:val="22"/>
          <w:szCs w:val="22"/>
        </w:rPr>
        <w:t xml:space="preserve"> fe, i amb el seu Vist-i-plau estenc la present Acta al lloc i la data assenyalats a l’encapçalament.</w:t>
      </w:r>
    </w:p>
    <w:p w:rsidR="002710ED" w:rsidRPr="004035BF" w:rsidRDefault="002710ED" w:rsidP="00832B76">
      <w:pPr>
        <w:tabs>
          <w:tab w:val="left" w:pos="-720"/>
        </w:tabs>
        <w:suppressAutoHyphens/>
        <w:rPr>
          <w:spacing w:val="-3"/>
          <w:sz w:val="22"/>
          <w:szCs w:val="22"/>
        </w:rPr>
      </w:pPr>
    </w:p>
    <w:p w:rsidR="002710ED" w:rsidRPr="004035BF" w:rsidRDefault="002710ED" w:rsidP="00832B76">
      <w:pPr>
        <w:tabs>
          <w:tab w:val="left" w:pos="-720"/>
        </w:tabs>
        <w:suppressAutoHyphens/>
        <w:rPr>
          <w:spacing w:val="-3"/>
          <w:sz w:val="22"/>
          <w:szCs w:val="22"/>
        </w:rPr>
      </w:pPr>
      <w:r w:rsidRPr="004035BF">
        <w:rPr>
          <w:spacing w:val="-3"/>
          <w:sz w:val="22"/>
          <w:szCs w:val="22"/>
        </w:rPr>
        <w:tab/>
      </w:r>
    </w:p>
    <w:p w:rsidR="002710ED" w:rsidRPr="004035BF" w:rsidRDefault="002710ED" w:rsidP="00832B76">
      <w:pPr>
        <w:tabs>
          <w:tab w:val="left" w:pos="-720"/>
        </w:tabs>
        <w:suppressAutoHyphens/>
        <w:rPr>
          <w:spacing w:val="-3"/>
          <w:sz w:val="22"/>
          <w:szCs w:val="22"/>
        </w:rPr>
      </w:pPr>
      <w:r w:rsidRPr="004035BF">
        <w:rPr>
          <w:spacing w:val="-3"/>
          <w:sz w:val="22"/>
          <w:szCs w:val="22"/>
        </w:rPr>
        <w:t>La secretària</w:t>
      </w:r>
      <w:r w:rsidR="002B0FAF"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r>
      <w:r w:rsidR="00A95DF7" w:rsidRPr="004035BF">
        <w:rPr>
          <w:spacing w:val="-3"/>
          <w:sz w:val="22"/>
          <w:szCs w:val="22"/>
        </w:rPr>
        <w:tab/>
      </w:r>
      <w:r w:rsidR="00A95DF7" w:rsidRPr="004035BF">
        <w:rPr>
          <w:spacing w:val="-3"/>
          <w:sz w:val="22"/>
          <w:szCs w:val="22"/>
        </w:rPr>
        <w:tab/>
        <w:t xml:space="preserve">  </w:t>
      </w:r>
      <w:r w:rsidRPr="004035BF">
        <w:rPr>
          <w:spacing w:val="-3"/>
          <w:sz w:val="22"/>
          <w:szCs w:val="22"/>
        </w:rPr>
        <w:t>Vist i plau</w:t>
      </w:r>
    </w:p>
    <w:p w:rsidR="001C062B" w:rsidRPr="004035BF" w:rsidRDefault="002710ED">
      <w:pPr>
        <w:tabs>
          <w:tab w:val="left" w:pos="-720"/>
        </w:tabs>
        <w:suppressAutoHyphens/>
        <w:rPr>
          <w:sz w:val="22"/>
          <w:szCs w:val="22"/>
        </w:rPr>
      </w:pPr>
      <w:r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r>
      <w:r w:rsidRPr="004035BF">
        <w:rPr>
          <w:spacing w:val="-3"/>
          <w:sz w:val="22"/>
          <w:szCs w:val="22"/>
        </w:rPr>
        <w:tab/>
        <w:t xml:space="preserve">  La batlessa</w:t>
      </w:r>
      <w:r w:rsidRPr="004035BF">
        <w:rPr>
          <w:spacing w:val="-3"/>
          <w:sz w:val="22"/>
          <w:szCs w:val="22"/>
        </w:rPr>
        <w:tab/>
      </w:r>
    </w:p>
    <w:sectPr w:rsidR="001C062B" w:rsidRPr="004035BF" w:rsidSect="00E33A80">
      <w:pgSz w:w="11906" w:h="16838"/>
      <w:pgMar w:top="2552" w:right="737" w:bottom="737"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68" w:rsidRDefault="005C4368">
      <w:r>
        <w:separator/>
      </w:r>
    </w:p>
  </w:endnote>
  <w:endnote w:type="continuationSeparator" w:id="0">
    <w:p w:rsidR="005C4368" w:rsidRDefault="005C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68" w:rsidRDefault="005C4368">
      <w:r>
        <w:separator/>
      </w:r>
    </w:p>
  </w:footnote>
  <w:footnote w:type="continuationSeparator" w:id="0">
    <w:p w:rsidR="005C4368" w:rsidRDefault="005C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2" w15:restartNumberingAfterBreak="0">
    <w:nsid w:val="00000003"/>
    <w:multiLevelType w:val="multilevel"/>
    <w:tmpl w:val="00000003"/>
    <w:name w:val="WWNum7"/>
    <w:lvl w:ilvl="0">
      <w:start w:val="8"/>
      <w:numFmt w:val="bullet"/>
      <w:lvlText w:val="-"/>
      <w:lvlJc w:val="left"/>
      <w:pPr>
        <w:tabs>
          <w:tab w:val="num" w:pos="0"/>
        </w:tabs>
        <w:ind w:left="720" w:hanging="360"/>
      </w:pPr>
      <w:rPr>
        <w:rFonts w:ascii="Calibri" w:hAnsi="Calibri" w:cs="Calibri"/>
        <w:sz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D970D6D"/>
    <w:multiLevelType w:val="multilevel"/>
    <w:tmpl w:val="8D92A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C440A"/>
    <w:multiLevelType w:val="hybridMultilevel"/>
    <w:tmpl w:val="6EBA5EF8"/>
    <w:lvl w:ilvl="0" w:tplc="F7B0CF26">
      <w:start w:val="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149673E8"/>
    <w:multiLevelType w:val="hybridMultilevel"/>
    <w:tmpl w:val="F6C68E0C"/>
    <w:lvl w:ilvl="0" w:tplc="FBF0B9F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D627113"/>
    <w:multiLevelType w:val="hybridMultilevel"/>
    <w:tmpl w:val="A4D6397E"/>
    <w:lvl w:ilvl="0" w:tplc="E95AD80A">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24B72D84"/>
    <w:multiLevelType w:val="multilevel"/>
    <w:tmpl w:val="C38ED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64ED9"/>
    <w:multiLevelType w:val="hybridMultilevel"/>
    <w:tmpl w:val="F8662A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2C3A59C3"/>
    <w:multiLevelType w:val="hybridMultilevel"/>
    <w:tmpl w:val="8DB4A7B4"/>
    <w:lvl w:ilvl="0" w:tplc="8E42180A">
      <w:start w:val="1"/>
      <w:numFmt w:val="upp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10" w15:restartNumberingAfterBreak="0">
    <w:nsid w:val="2DD57B5A"/>
    <w:multiLevelType w:val="hybridMultilevel"/>
    <w:tmpl w:val="91A62B1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1" w15:restartNumberingAfterBreak="0">
    <w:nsid w:val="30C121D8"/>
    <w:multiLevelType w:val="hybridMultilevel"/>
    <w:tmpl w:val="3ACE8486"/>
    <w:lvl w:ilvl="0" w:tplc="5EA40E9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317470EE"/>
    <w:multiLevelType w:val="hybridMultilevel"/>
    <w:tmpl w:val="63345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B92A70"/>
    <w:multiLevelType w:val="multilevel"/>
    <w:tmpl w:val="6AD6EB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21596D"/>
    <w:multiLevelType w:val="hybridMultilevel"/>
    <w:tmpl w:val="0A42ED82"/>
    <w:lvl w:ilvl="0" w:tplc="A34C12D6">
      <w:start w:val="1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48B5DE3"/>
    <w:multiLevelType w:val="hybridMultilevel"/>
    <w:tmpl w:val="9A96FF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48CD1FFE"/>
    <w:multiLevelType w:val="hybridMultilevel"/>
    <w:tmpl w:val="F4FABE1A"/>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7" w15:restartNumberingAfterBreak="0">
    <w:nsid w:val="4C8D04DE"/>
    <w:multiLevelType w:val="hybridMultilevel"/>
    <w:tmpl w:val="36F60160"/>
    <w:lvl w:ilvl="0" w:tplc="70C23A48">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937B05"/>
    <w:multiLevelType w:val="hybridMultilevel"/>
    <w:tmpl w:val="BAE8EEA0"/>
    <w:lvl w:ilvl="0" w:tplc="0C50AD6C">
      <w:start w:val="2"/>
      <w:numFmt w:val="bullet"/>
      <w:lvlText w:val="-"/>
      <w:lvlJc w:val="left"/>
      <w:pPr>
        <w:ind w:left="1068" w:hanging="360"/>
      </w:pPr>
      <w:rPr>
        <w:rFonts w:ascii="Arial" w:eastAsia="Times New Roman" w:hAnsi="Arial" w:cs="Arial"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9" w15:restartNumberingAfterBreak="0">
    <w:nsid w:val="4F455D3F"/>
    <w:multiLevelType w:val="singleLevel"/>
    <w:tmpl w:val="0792AFD2"/>
    <w:lvl w:ilvl="0">
      <w:start w:val="1"/>
      <w:numFmt w:val="bullet"/>
      <w:lvlText w:val="-"/>
      <w:lvlJc w:val="left"/>
      <w:pPr>
        <w:tabs>
          <w:tab w:val="num" w:pos="1770"/>
        </w:tabs>
        <w:ind w:left="1770" w:hanging="360"/>
      </w:pPr>
      <w:rPr>
        <w:rFonts w:hint="default"/>
      </w:rPr>
    </w:lvl>
  </w:abstractNum>
  <w:abstractNum w:abstractNumId="20" w15:restartNumberingAfterBreak="0">
    <w:nsid w:val="4FE961F3"/>
    <w:multiLevelType w:val="hybridMultilevel"/>
    <w:tmpl w:val="345AB53A"/>
    <w:lvl w:ilvl="0" w:tplc="919CA5F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550866DE"/>
    <w:multiLevelType w:val="hybridMultilevel"/>
    <w:tmpl w:val="43A09CE8"/>
    <w:lvl w:ilvl="0" w:tplc="FB9063B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8A57ACA"/>
    <w:multiLevelType w:val="hybridMultilevel"/>
    <w:tmpl w:val="941C87FE"/>
    <w:lvl w:ilvl="0" w:tplc="94A048AE">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1C1D1E"/>
    <w:multiLevelType w:val="hybridMultilevel"/>
    <w:tmpl w:val="9F1A2500"/>
    <w:lvl w:ilvl="0" w:tplc="0F08FF66">
      <w:start w:val="2"/>
      <w:numFmt w:val="bullet"/>
      <w:lvlText w:val="-"/>
      <w:lvlJc w:val="left"/>
      <w:pPr>
        <w:ind w:left="1068" w:hanging="360"/>
      </w:pPr>
      <w:rPr>
        <w:rFonts w:ascii="Calibri" w:eastAsia="Times New Roman"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4" w15:restartNumberingAfterBreak="0">
    <w:nsid w:val="5AB63836"/>
    <w:multiLevelType w:val="hybridMultilevel"/>
    <w:tmpl w:val="D8E0A17C"/>
    <w:lvl w:ilvl="0" w:tplc="FD486088">
      <w:start w:val="2"/>
      <w:numFmt w:val="bullet"/>
      <w:lvlText w:val="-"/>
      <w:lvlJc w:val="left"/>
      <w:pPr>
        <w:ind w:left="1068" w:hanging="360"/>
      </w:pPr>
      <w:rPr>
        <w:rFonts w:ascii="Verdana" w:eastAsia="Times New Roman" w:hAnsi="Verdana"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5" w15:restartNumberingAfterBreak="0">
    <w:nsid w:val="5CD92FE3"/>
    <w:multiLevelType w:val="singleLevel"/>
    <w:tmpl w:val="C62869E8"/>
    <w:lvl w:ilvl="0">
      <w:start w:val="4"/>
      <w:numFmt w:val="upperLetter"/>
      <w:lvlText w:val="%1)"/>
      <w:lvlJc w:val="left"/>
      <w:pPr>
        <w:tabs>
          <w:tab w:val="num" w:pos="495"/>
        </w:tabs>
        <w:ind w:left="495" w:hanging="360"/>
      </w:pPr>
      <w:rPr>
        <w:rFonts w:hint="default"/>
      </w:rPr>
    </w:lvl>
  </w:abstractNum>
  <w:abstractNum w:abstractNumId="26" w15:restartNumberingAfterBreak="0">
    <w:nsid w:val="5D9721CA"/>
    <w:multiLevelType w:val="multilevel"/>
    <w:tmpl w:val="F67EFD0C"/>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5012C25"/>
    <w:multiLevelType w:val="hybridMultilevel"/>
    <w:tmpl w:val="949CC152"/>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8" w15:restartNumberingAfterBreak="0">
    <w:nsid w:val="740F3D3D"/>
    <w:multiLevelType w:val="multilevel"/>
    <w:tmpl w:val="3EC20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7E60CF"/>
    <w:multiLevelType w:val="multilevel"/>
    <w:tmpl w:val="49081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681BE3"/>
    <w:multiLevelType w:val="hybridMultilevel"/>
    <w:tmpl w:val="AB4E60F8"/>
    <w:lvl w:ilvl="0" w:tplc="5BA65B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9BA23F6"/>
    <w:multiLevelType w:val="hybridMultilevel"/>
    <w:tmpl w:val="83806F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9"/>
  </w:num>
  <w:num w:numId="2">
    <w:abstractNumId w:val="25"/>
  </w:num>
  <w:num w:numId="3">
    <w:abstractNumId w:val="11"/>
  </w:num>
  <w:num w:numId="4">
    <w:abstractNumId w:val="5"/>
  </w:num>
  <w:num w:numId="5">
    <w:abstractNumId w:val="30"/>
  </w:num>
  <w:num w:numId="6">
    <w:abstractNumId w:val="4"/>
  </w:num>
  <w:num w:numId="7">
    <w:abstractNumId w:val="22"/>
  </w:num>
  <w:num w:numId="8">
    <w:abstractNumId w:val="3"/>
  </w:num>
  <w:num w:numId="9">
    <w:abstractNumId w:val="29"/>
  </w:num>
  <w:num w:numId="10">
    <w:abstractNumId w:val="13"/>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6"/>
  </w:num>
  <w:num w:numId="21">
    <w:abstractNumId w:val="17"/>
  </w:num>
  <w:num w:numId="22">
    <w:abstractNumId w:val="18"/>
  </w:num>
  <w:num w:numId="23">
    <w:abstractNumId w:val="6"/>
  </w:num>
  <w:num w:numId="24">
    <w:abstractNumId w:val="1"/>
  </w:num>
  <w:num w:numId="25">
    <w:abstractNumId w:val="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6"/>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0ED"/>
    <w:rsid w:val="00005967"/>
    <w:rsid w:val="00010C9B"/>
    <w:rsid w:val="000252A3"/>
    <w:rsid w:val="00027C7F"/>
    <w:rsid w:val="0007210E"/>
    <w:rsid w:val="00073B10"/>
    <w:rsid w:val="0008236C"/>
    <w:rsid w:val="0008401D"/>
    <w:rsid w:val="000B38E5"/>
    <w:rsid w:val="000D1A73"/>
    <w:rsid w:val="000D1F98"/>
    <w:rsid w:val="000D4B3E"/>
    <w:rsid w:val="000D69AF"/>
    <w:rsid w:val="000E30C6"/>
    <w:rsid w:val="00112BC5"/>
    <w:rsid w:val="001230D4"/>
    <w:rsid w:val="001266C6"/>
    <w:rsid w:val="00126F1A"/>
    <w:rsid w:val="00163E74"/>
    <w:rsid w:val="001813BF"/>
    <w:rsid w:val="001858D0"/>
    <w:rsid w:val="00192712"/>
    <w:rsid w:val="001A1F3B"/>
    <w:rsid w:val="001B14AF"/>
    <w:rsid w:val="001B2468"/>
    <w:rsid w:val="001C062B"/>
    <w:rsid w:val="001D5B26"/>
    <w:rsid w:val="00214FFA"/>
    <w:rsid w:val="00226E9B"/>
    <w:rsid w:val="00253032"/>
    <w:rsid w:val="00264B0A"/>
    <w:rsid w:val="00270ABC"/>
    <w:rsid w:val="002710ED"/>
    <w:rsid w:val="002820C6"/>
    <w:rsid w:val="002A0179"/>
    <w:rsid w:val="002B0FAF"/>
    <w:rsid w:val="002D31E6"/>
    <w:rsid w:val="002E2192"/>
    <w:rsid w:val="002E5420"/>
    <w:rsid w:val="002F5659"/>
    <w:rsid w:val="002F7138"/>
    <w:rsid w:val="00302950"/>
    <w:rsid w:val="00310F7A"/>
    <w:rsid w:val="00312716"/>
    <w:rsid w:val="00313BD0"/>
    <w:rsid w:val="003226FA"/>
    <w:rsid w:val="003279DA"/>
    <w:rsid w:val="003400E4"/>
    <w:rsid w:val="00345325"/>
    <w:rsid w:val="003A0A9A"/>
    <w:rsid w:val="003C48C4"/>
    <w:rsid w:val="003C6E0B"/>
    <w:rsid w:val="003E0BB9"/>
    <w:rsid w:val="004035BF"/>
    <w:rsid w:val="00451BC8"/>
    <w:rsid w:val="004608D4"/>
    <w:rsid w:val="004878A4"/>
    <w:rsid w:val="00487FAB"/>
    <w:rsid w:val="004C1CB7"/>
    <w:rsid w:val="004D0DC3"/>
    <w:rsid w:val="004D3DF1"/>
    <w:rsid w:val="004E1A71"/>
    <w:rsid w:val="004E2274"/>
    <w:rsid w:val="004E2C34"/>
    <w:rsid w:val="004E7E5D"/>
    <w:rsid w:val="004F37EA"/>
    <w:rsid w:val="0050383E"/>
    <w:rsid w:val="005133B7"/>
    <w:rsid w:val="0052388B"/>
    <w:rsid w:val="0053077E"/>
    <w:rsid w:val="005331DC"/>
    <w:rsid w:val="00533E15"/>
    <w:rsid w:val="00553D4E"/>
    <w:rsid w:val="00561AC3"/>
    <w:rsid w:val="005A273A"/>
    <w:rsid w:val="005C401A"/>
    <w:rsid w:val="005C4368"/>
    <w:rsid w:val="005F6E34"/>
    <w:rsid w:val="0060034C"/>
    <w:rsid w:val="00604DDA"/>
    <w:rsid w:val="006076DB"/>
    <w:rsid w:val="00610C8A"/>
    <w:rsid w:val="00633CD8"/>
    <w:rsid w:val="00634726"/>
    <w:rsid w:val="00636F57"/>
    <w:rsid w:val="00642D9C"/>
    <w:rsid w:val="0065472D"/>
    <w:rsid w:val="006555AF"/>
    <w:rsid w:val="00656A3C"/>
    <w:rsid w:val="006578AC"/>
    <w:rsid w:val="00685C15"/>
    <w:rsid w:val="006A00A8"/>
    <w:rsid w:val="006A252D"/>
    <w:rsid w:val="006A2ADB"/>
    <w:rsid w:val="006A6EC6"/>
    <w:rsid w:val="006D197C"/>
    <w:rsid w:val="006F3A9F"/>
    <w:rsid w:val="00712072"/>
    <w:rsid w:val="007205D3"/>
    <w:rsid w:val="00734F31"/>
    <w:rsid w:val="0073516B"/>
    <w:rsid w:val="00735D6C"/>
    <w:rsid w:val="0073711B"/>
    <w:rsid w:val="00737AB2"/>
    <w:rsid w:val="00744474"/>
    <w:rsid w:val="007565F5"/>
    <w:rsid w:val="0075770A"/>
    <w:rsid w:val="007678D5"/>
    <w:rsid w:val="007678DF"/>
    <w:rsid w:val="00776E8B"/>
    <w:rsid w:val="00777B1B"/>
    <w:rsid w:val="00793B03"/>
    <w:rsid w:val="007B4D8E"/>
    <w:rsid w:val="007C4ECB"/>
    <w:rsid w:val="007E0254"/>
    <w:rsid w:val="007E3F6A"/>
    <w:rsid w:val="00832B76"/>
    <w:rsid w:val="0083786D"/>
    <w:rsid w:val="00877F0F"/>
    <w:rsid w:val="00883293"/>
    <w:rsid w:val="0089277A"/>
    <w:rsid w:val="008966D8"/>
    <w:rsid w:val="008B03E3"/>
    <w:rsid w:val="008C0D19"/>
    <w:rsid w:val="008C53CF"/>
    <w:rsid w:val="008C75DF"/>
    <w:rsid w:val="008D1F0A"/>
    <w:rsid w:val="008E7449"/>
    <w:rsid w:val="008F6FD2"/>
    <w:rsid w:val="00900E70"/>
    <w:rsid w:val="00913391"/>
    <w:rsid w:val="00914143"/>
    <w:rsid w:val="00921812"/>
    <w:rsid w:val="009224BF"/>
    <w:rsid w:val="00924A1E"/>
    <w:rsid w:val="00944001"/>
    <w:rsid w:val="00955322"/>
    <w:rsid w:val="009837F2"/>
    <w:rsid w:val="009A1B47"/>
    <w:rsid w:val="009A3848"/>
    <w:rsid w:val="009A58D1"/>
    <w:rsid w:val="009B11F8"/>
    <w:rsid w:val="009B2D4D"/>
    <w:rsid w:val="009C4802"/>
    <w:rsid w:val="009C7DE4"/>
    <w:rsid w:val="009D1E9F"/>
    <w:rsid w:val="009F3A0E"/>
    <w:rsid w:val="00A26F64"/>
    <w:rsid w:val="00A32EAD"/>
    <w:rsid w:val="00A45050"/>
    <w:rsid w:val="00A52FD8"/>
    <w:rsid w:val="00A92E89"/>
    <w:rsid w:val="00A95DF7"/>
    <w:rsid w:val="00AB0FD8"/>
    <w:rsid w:val="00AB4B81"/>
    <w:rsid w:val="00AF4C7B"/>
    <w:rsid w:val="00B320FB"/>
    <w:rsid w:val="00B32264"/>
    <w:rsid w:val="00B352D5"/>
    <w:rsid w:val="00B37807"/>
    <w:rsid w:val="00B45E2A"/>
    <w:rsid w:val="00B54B4F"/>
    <w:rsid w:val="00B553D0"/>
    <w:rsid w:val="00B65614"/>
    <w:rsid w:val="00B672D2"/>
    <w:rsid w:val="00B77803"/>
    <w:rsid w:val="00BB58FB"/>
    <w:rsid w:val="00BC6F14"/>
    <w:rsid w:val="00BD11E5"/>
    <w:rsid w:val="00BD1FA2"/>
    <w:rsid w:val="00C20655"/>
    <w:rsid w:val="00C261F6"/>
    <w:rsid w:val="00C635E9"/>
    <w:rsid w:val="00C65637"/>
    <w:rsid w:val="00C7669E"/>
    <w:rsid w:val="00C95D42"/>
    <w:rsid w:val="00CA36E1"/>
    <w:rsid w:val="00CB4223"/>
    <w:rsid w:val="00CB7ED6"/>
    <w:rsid w:val="00CC2F56"/>
    <w:rsid w:val="00CF5DCE"/>
    <w:rsid w:val="00D000A2"/>
    <w:rsid w:val="00D000B8"/>
    <w:rsid w:val="00D022FC"/>
    <w:rsid w:val="00D24D15"/>
    <w:rsid w:val="00D2559B"/>
    <w:rsid w:val="00D600FB"/>
    <w:rsid w:val="00D66C22"/>
    <w:rsid w:val="00DC19BB"/>
    <w:rsid w:val="00DF19F5"/>
    <w:rsid w:val="00DF2EF4"/>
    <w:rsid w:val="00DF6EEF"/>
    <w:rsid w:val="00E06CB3"/>
    <w:rsid w:val="00E12DD7"/>
    <w:rsid w:val="00E21A34"/>
    <w:rsid w:val="00E33A80"/>
    <w:rsid w:val="00E52AAB"/>
    <w:rsid w:val="00E56B13"/>
    <w:rsid w:val="00E97118"/>
    <w:rsid w:val="00ED180E"/>
    <w:rsid w:val="00F23060"/>
    <w:rsid w:val="00F5122B"/>
    <w:rsid w:val="00F52DC3"/>
    <w:rsid w:val="00F57118"/>
    <w:rsid w:val="00F7447C"/>
    <w:rsid w:val="00F7573B"/>
    <w:rsid w:val="00F866F4"/>
    <w:rsid w:val="00FB1AC1"/>
    <w:rsid w:val="00FB3FA1"/>
    <w:rsid w:val="00FD083E"/>
    <w:rsid w:val="00FE08AE"/>
    <w:rsid w:val="00FE2380"/>
    <w:rsid w:val="00FE5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1E94A68"/>
  <w15:docId w15:val="{81435290-8FBD-43F8-9C9C-37CBB6A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spacing w:after="0" w:line="240" w:lineRule="auto"/>
      <w:jc w:val="both"/>
    </w:pPr>
    <w:rPr>
      <w:rFonts w:ascii="Arial" w:eastAsia="Times New Roman" w:hAnsi="Arial" w:cs="Arial"/>
      <w:szCs w:val="20"/>
      <w:lang w:val="ca-ES" w:eastAsia="es-ES"/>
    </w:rPr>
  </w:style>
  <w:style w:type="paragraph" w:styleId="Ttulo1">
    <w:name w:val="heading 1"/>
    <w:basedOn w:val="Normal"/>
    <w:next w:val="Normal"/>
    <w:link w:val="Ttulo1Car"/>
    <w:uiPriority w:val="9"/>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B65614"/>
    <w:pPr>
      <w:keepNext/>
      <w:jc w:val="center"/>
      <w:outlineLvl w:val="5"/>
    </w:pPr>
    <w:rPr>
      <w:rFonts w:ascii="Arial Narrow" w:hAnsi="Arial Narrow" w:cs="Times New Roman"/>
      <w:b/>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2710ED"/>
    <w:pPr>
      <w:spacing w:after="120" w:line="480" w:lineRule="auto"/>
      <w:jc w:val="left"/>
    </w:pPr>
  </w:style>
  <w:style w:type="character" w:customStyle="1" w:styleId="Textoindependiente2Car">
    <w:name w:val="Texto independiente 2 Car"/>
    <w:basedOn w:val="Fuentedeprrafopredeter"/>
    <w:link w:val="Textoindependiente2"/>
    <w:rsid w:val="002710ED"/>
    <w:rPr>
      <w:rFonts w:ascii="Arial" w:eastAsia="Times New Roman" w:hAnsi="Arial" w:cs="Arial"/>
      <w:szCs w:val="20"/>
      <w:lang w:val="ca-ES" w:eastAsia="es-ES"/>
    </w:r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snapToGrid w:val="0"/>
    </w:rPr>
  </w:style>
  <w:style w:type="paragraph" w:customStyle="1" w:styleId="votacin">
    <w:name w:val="votación"/>
    <w:basedOn w:val="Normal"/>
    <w:autoRedefine/>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rsid w:val="00E33A8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33A80"/>
    <w:rPr>
      <w:rFonts w:ascii="Arial" w:eastAsia="Times New Roman" w:hAnsi="Arial" w:cs="Arial"/>
      <w:szCs w:val="20"/>
      <w:lang w:val="ca-ES" w:eastAsia="es-ES"/>
    </w:rPr>
  </w:style>
  <w:style w:type="paragraph" w:styleId="NormalWeb">
    <w:name w:val="Normal (Web)"/>
    <w:basedOn w:val="Normal"/>
    <w:link w:val="NormalWebCar"/>
    <w:uiPriority w:val="99"/>
    <w:unhideWhenUsed/>
    <w:qFormat/>
    <w:rsid w:val="00E33A80"/>
    <w:pPr>
      <w:spacing w:before="100" w:beforeAutospacing="1" w:after="100" w:afterAutospacing="1"/>
      <w:jc w:val="left"/>
    </w:pPr>
    <w:rPr>
      <w:rFonts w:ascii="Times New Roman" w:hAnsi="Times New Roman" w:cs="Times New Roman"/>
      <w:szCs w:val="24"/>
      <w:lang w:val="es-ES"/>
    </w:rPr>
  </w:style>
  <w:style w:type="paragraph" w:styleId="Textoindependiente">
    <w:name w:val="Body Text"/>
    <w:basedOn w:val="Normal"/>
    <w:link w:val="TextoindependienteCar"/>
    <w:uiPriority w:val="99"/>
    <w:unhideWhenUsed/>
    <w:rsid w:val="006A00A8"/>
    <w:pPr>
      <w:spacing w:after="120"/>
    </w:pPr>
  </w:style>
  <w:style w:type="character" w:customStyle="1" w:styleId="TextoindependienteCar">
    <w:name w:val="Texto independiente Car"/>
    <w:basedOn w:val="Fuentedeprrafopredeter"/>
    <w:link w:val="Textoindependiente"/>
    <w:uiPriority w:val="99"/>
    <w:rsid w:val="006A00A8"/>
    <w:rPr>
      <w:rFonts w:ascii="Arial" w:eastAsia="Times New Roman" w:hAnsi="Arial" w:cs="Arial"/>
      <w:szCs w:val="20"/>
      <w:lang w:val="ca-ES" w:eastAsia="es-ES"/>
    </w:rPr>
  </w:style>
  <w:style w:type="paragraph" w:customStyle="1" w:styleId="western">
    <w:name w:val="western"/>
    <w:basedOn w:val="Normal"/>
    <w:rsid w:val="00073B10"/>
    <w:pPr>
      <w:spacing w:before="100" w:beforeAutospacing="1" w:line="360" w:lineRule="auto"/>
      <w:jc w:val="center"/>
    </w:pPr>
    <w:rPr>
      <w:rFonts w:ascii="Verdana" w:hAnsi="Verdana" w:cs="Times New Roman"/>
      <w:color w:val="000000"/>
      <w:sz w:val="20"/>
      <w:lang w:val="es-ES"/>
    </w:rPr>
  </w:style>
  <w:style w:type="character" w:customStyle="1" w:styleId="EnlacedeInternet">
    <w:name w:val="Enlace de Internet"/>
    <w:rsid w:val="005133B7"/>
    <w:rPr>
      <w:color w:val="0000FF"/>
      <w:u w:val="single"/>
    </w:rPr>
  </w:style>
  <w:style w:type="paragraph" w:styleId="Textodeglobo">
    <w:name w:val="Balloon Text"/>
    <w:basedOn w:val="Normal"/>
    <w:link w:val="TextodegloboCar"/>
    <w:uiPriority w:val="99"/>
    <w:semiHidden/>
    <w:unhideWhenUsed/>
    <w:rsid w:val="00B553D0"/>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semiHidden/>
    <w:rsid w:val="00B65614"/>
    <w:rPr>
      <w:rFonts w:eastAsia="Times New Roman" w:cs="Times New Roman"/>
      <w:b/>
      <w:sz w:val="20"/>
      <w:szCs w:val="20"/>
      <w:lang w:eastAsia="es-ES"/>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character" w:customStyle="1" w:styleId="SubttuloCar">
    <w:name w:val="Subtítulo Car"/>
    <w:basedOn w:val="Fuentedeprrafopredeter"/>
    <w:link w:val="Subttulo"/>
    <w:rsid w:val="00B65614"/>
    <w:rPr>
      <w:rFonts w:eastAsia="Times New Roman" w:cs="Times New Roman"/>
      <w:b/>
      <w:bCs/>
      <w:iCs/>
      <w:color w:val="333399"/>
      <w:szCs w:val="24"/>
      <w:lang w:eastAsia="es-ES"/>
    </w:rPr>
  </w:style>
  <w:style w:type="paragraph" w:customStyle="1" w:styleId="BodyText21">
    <w:name w:val="Body Text 21"/>
    <w:basedOn w:val="Normal"/>
    <w:rsid w:val="00B65614"/>
    <w:pPr>
      <w:widowControl w:val="0"/>
      <w:snapToGrid w:val="0"/>
    </w:pPr>
    <w:rPr>
      <w:rFonts w:ascii="Times New Roman" w:hAnsi="Times New Roman" w:cs="Times New Roman"/>
      <w:lang w:val="es-ES_tradnl"/>
    </w:rPr>
  </w:style>
  <w:style w:type="character" w:styleId="nfasis">
    <w:name w:val="Emphasis"/>
    <w:basedOn w:val="Fuentedeprrafopredeter"/>
    <w:qFormat/>
    <w:rsid w:val="00B65614"/>
    <w:rPr>
      <w:i/>
      <w:iCs/>
    </w:rPr>
  </w:style>
  <w:style w:type="character" w:styleId="Hipervnculo">
    <w:name w:val="Hyperlink"/>
    <w:basedOn w:val="Fuentedeprrafopredeter"/>
    <w:uiPriority w:val="99"/>
    <w:unhideWhenUsed/>
    <w:rsid w:val="00B65614"/>
    <w:rPr>
      <w:color w:val="0000FF" w:themeColor="hyperlink"/>
      <w:u w:val="single"/>
    </w:rPr>
  </w:style>
  <w:style w:type="paragraph" w:customStyle="1" w:styleId="Normal0">
    <w:name w:val="Normal_0"/>
    <w:qFormat/>
    <w:rsid w:val="00112BC5"/>
    <w:pPr>
      <w:spacing w:after="0" w:line="240" w:lineRule="auto"/>
    </w:pPr>
    <w:rPr>
      <w:rFonts w:ascii="Times New Roman" w:eastAsia="Times New Roman" w:hAnsi="Times New Roman" w:cs="Lucida Sans"/>
      <w:kern w:val="2"/>
      <w:szCs w:val="24"/>
      <w:lang w:eastAsia="zh-CN" w:bidi="hi-IN"/>
    </w:rPr>
  </w:style>
  <w:style w:type="table" w:styleId="Tablaconcuadrcula">
    <w:name w:val="Table Grid"/>
    <w:basedOn w:val="Tablanormal"/>
    <w:uiPriority w:val="59"/>
    <w:rsid w:val="00112BC5"/>
    <w:pPr>
      <w:spacing w:after="0" w:line="240" w:lineRule="auto"/>
    </w:pPr>
    <w:rPr>
      <w:rFonts w:ascii="Liberation Serif" w:eastAsia="SimSun" w:hAnsi="Liberation Serif" w:cs="Lucida Sans"/>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345325"/>
    <w:pPr>
      <w:widowControl w:val="0"/>
      <w:suppressLineNumbers/>
      <w:suppressAutoHyphens/>
      <w:jc w:val="left"/>
    </w:pPr>
    <w:rPr>
      <w:rFonts w:ascii="Times New Roman" w:eastAsia="Lucida Sans Unicode" w:hAnsi="Times New Roman" w:cs="Times New Roman"/>
      <w:kern w:val="1"/>
      <w:sz w:val="22"/>
      <w:szCs w:val="24"/>
      <w:lang w:val="es-ES"/>
    </w:rPr>
  </w:style>
  <w:style w:type="character" w:customStyle="1" w:styleId="Ttulo1Car">
    <w:name w:val="Título 1 Car"/>
    <w:basedOn w:val="Fuentedeprrafopredeter"/>
    <w:link w:val="Ttulo1"/>
    <w:uiPriority w:val="9"/>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semiHidden/>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semiHidden/>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semiHidden/>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semiHidden/>
    <w:rsid w:val="003C48C4"/>
    <w:rPr>
      <w:rFonts w:asciiTheme="majorHAnsi" w:eastAsiaTheme="majorEastAsia" w:hAnsiTheme="majorHAnsi" w:cstheme="majorBidi"/>
      <w:color w:val="243F60" w:themeColor="accent1" w:themeShade="7F"/>
      <w:szCs w:val="20"/>
      <w:lang w:val="ca-ES" w:eastAsia="es-ES"/>
    </w:rPr>
  </w:style>
  <w:style w:type="numbering" w:customStyle="1" w:styleId="Sinlista1">
    <w:name w:val="Sin lista1"/>
    <w:next w:val="Sinlista"/>
    <w:uiPriority w:val="99"/>
    <w:semiHidden/>
    <w:unhideWhenUsed/>
    <w:rsid w:val="003C48C4"/>
  </w:style>
  <w:style w:type="character" w:styleId="Hipervnculovisitado">
    <w:name w:val="FollowedHyperlink"/>
    <w:basedOn w:val="Fuentedeprrafopredeter"/>
    <w:uiPriority w:val="99"/>
    <w:semiHidden/>
    <w:unhideWhenUsed/>
    <w:rsid w:val="003C48C4"/>
    <w:rPr>
      <w:color w:val="800080"/>
      <w:u w:val="single"/>
    </w:rPr>
  </w:style>
  <w:style w:type="paragraph" w:customStyle="1" w:styleId="TableContents">
    <w:name w:val="Table Contents"/>
    <w:basedOn w:val="Normal"/>
    <w:rsid w:val="00C635E9"/>
    <w:pPr>
      <w:widowControl w:val="0"/>
      <w:suppressLineNumbers/>
      <w:suppressAutoHyphens/>
      <w:jc w:val="left"/>
    </w:pPr>
    <w:rPr>
      <w:rFonts w:ascii="Times New Roman" w:eastAsia="Lucida Sans Unicode" w:hAnsi="Times New Roman" w:cs="Times New Roman"/>
      <w:kern w:val="2"/>
      <w:sz w:val="22"/>
      <w:szCs w:val="24"/>
      <w:lang w:val="es-ES"/>
    </w:rPr>
  </w:style>
  <w:style w:type="character" w:styleId="Textoennegrita">
    <w:name w:val="Strong"/>
    <w:qFormat/>
    <w:rsid w:val="007C4ECB"/>
    <w:rPr>
      <w:b/>
      <w:bCs/>
    </w:rPr>
  </w:style>
  <w:style w:type="paragraph" w:customStyle="1" w:styleId="Standard">
    <w:name w:val="Standard"/>
    <w:rsid w:val="00F52DC3"/>
    <w:pPr>
      <w:suppressAutoHyphens/>
      <w:autoSpaceDN w:val="0"/>
      <w:spacing w:after="0" w:line="240" w:lineRule="auto"/>
      <w:textAlignment w:val="baseline"/>
    </w:pPr>
    <w:rPr>
      <w:rFonts w:ascii="Liberation Serif" w:eastAsia="SimSun" w:hAnsi="Liberation Serif" w:cs="Arial"/>
      <w:kern w:val="3"/>
      <w:szCs w:val="24"/>
      <w:lang w:eastAsia="zh-CN" w:bidi="hi-IN"/>
    </w:rPr>
  </w:style>
  <w:style w:type="paragraph" w:styleId="Encabezado">
    <w:name w:val="header"/>
    <w:basedOn w:val="Normal"/>
    <w:link w:val="Encabezado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EncabezadoCar">
    <w:name w:val="Encabezado Car"/>
    <w:basedOn w:val="Fuentedeprrafopredeter"/>
    <w:link w:val="Encabezado"/>
    <w:rsid w:val="00633CD8"/>
    <w:rPr>
      <w:rFonts w:ascii="Times New Roman" w:eastAsia="Lucida Sans Unicode" w:hAnsi="Times New Roman" w:cs="Times New Roman"/>
      <w:kern w:val="2"/>
      <w:sz w:val="22"/>
      <w:szCs w:val="24"/>
    </w:rPr>
  </w:style>
  <w:style w:type="paragraph" w:styleId="Piedepgina">
    <w:name w:val="footer"/>
    <w:basedOn w:val="Normal"/>
    <w:link w:val="PiedepginaCar"/>
    <w:rsid w:val="00633CD8"/>
    <w:pPr>
      <w:widowControl w:val="0"/>
      <w:suppressLineNumbers/>
      <w:tabs>
        <w:tab w:val="center" w:pos="5386"/>
        <w:tab w:val="right" w:pos="10772"/>
      </w:tabs>
      <w:suppressAutoHyphens/>
      <w:jc w:val="left"/>
    </w:pPr>
    <w:rPr>
      <w:rFonts w:ascii="Times New Roman" w:eastAsia="Lucida Sans Unicode" w:hAnsi="Times New Roman" w:cs="Times New Roman"/>
      <w:kern w:val="2"/>
      <w:sz w:val="22"/>
      <w:szCs w:val="24"/>
      <w:lang w:val="es-ES"/>
    </w:rPr>
  </w:style>
  <w:style w:type="character" w:customStyle="1" w:styleId="PiedepginaCar">
    <w:name w:val="Pie de página Car"/>
    <w:basedOn w:val="Fuentedeprrafopredeter"/>
    <w:link w:val="Piedepgina"/>
    <w:rsid w:val="00633CD8"/>
    <w:rPr>
      <w:rFonts w:ascii="Times New Roman" w:eastAsia="Lucida Sans Unicode" w:hAnsi="Times New Roman" w:cs="Times New Roman"/>
      <w:kern w:val="2"/>
      <w:sz w:val="22"/>
      <w:szCs w:val="24"/>
    </w:rPr>
  </w:style>
  <w:style w:type="paragraph" w:customStyle="1" w:styleId="Default">
    <w:name w:val="Default"/>
    <w:rsid w:val="00633CD8"/>
    <w:pPr>
      <w:autoSpaceDE w:val="0"/>
      <w:autoSpaceDN w:val="0"/>
      <w:adjustRightInd w:val="0"/>
      <w:spacing w:after="0" w:line="240" w:lineRule="auto"/>
    </w:pPr>
    <w:rPr>
      <w:rFonts w:ascii="Arial" w:eastAsia="Times New Roman" w:hAnsi="Arial" w:cs="Arial"/>
      <w:color w:val="000000"/>
      <w:szCs w:val="24"/>
      <w:lang w:val="ca-ES"/>
    </w:rPr>
  </w:style>
  <w:style w:type="character" w:customStyle="1" w:styleId="NormalWebCar">
    <w:name w:val="Normal (Web) Car"/>
    <w:link w:val="NormalWeb"/>
    <w:uiPriority w:val="99"/>
    <w:rsid w:val="00CB4223"/>
    <w:rPr>
      <w:rFonts w:ascii="Times New Roman" w:eastAsia="Times New Roman" w:hAnsi="Times New Roman" w:cs="Times New Roman"/>
      <w:szCs w:val="24"/>
      <w:lang w:eastAsia="es-ES"/>
    </w:rPr>
  </w:style>
  <w:style w:type="paragraph" w:customStyle="1" w:styleId="LO-normal">
    <w:name w:val="LO-normal"/>
    <w:qFormat/>
    <w:rsid w:val="00777B1B"/>
    <w:pPr>
      <w:spacing w:after="0" w:line="240" w:lineRule="auto"/>
    </w:pPr>
    <w:rPr>
      <w:rFonts w:ascii="Arial" w:eastAsia="Arial" w:hAnsi="Arial" w:cs="Arial"/>
      <w:color w:val="00000A"/>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734">
      <w:bodyDiv w:val="1"/>
      <w:marLeft w:val="0"/>
      <w:marRight w:val="0"/>
      <w:marTop w:val="0"/>
      <w:marBottom w:val="0"/>
      <w:divBdr>
        <w:top w:val="none" w:sz="0" w:space="0" w:color="auto"/>
        <w:left w:val="none" w:sz="0" w:space="0" w:color="auto"/>
        <w:bottom w:val="none" w:sz="0" w:space="0" w:color="auto"/>
        <w:right w:val="none" w:sz="0" w:space="0" w:color="auto"/>
      </w:divBdr>
    </w:div>
    <w:div w:id="42872920">
      <w:bodyDiv w:val="1"/>
      <w:marLeft w:val="0"/>
      <w:marRight w:val="0"/>
      <w:marTop w:val="0"/>
      <w:marBottom w:val="0"/>
      <w:divBdr>
        <w:top w:val="none" w:sz="0" w:space="0" w:color="auto"/>
        <w:left w:val="none" w:sz="0" w:space="0" w:color="auto"/>
        <w:bottom w:val="none" w:sz="0" w:space="0" w:color="auto"/>
        <w:right w:val="none" w:sz="0" w:space="0" w:color="auto"/>
      </w:divBdr>
    </w:div>
    <w:div w:id="115680504">
      <w:bodyDiv w:val="1"/>
      <w:marLeft w:val="0"/>
      <w:marRight w:val="0"/>
      <w:marTop w:val="0"/>
      <w:marBottom w:val="0"/>
      <w:divBdr>
        <w:top w:val="none" w:sz="0" w:space="0" w:color="auto"/>
        <w:left w:val="none" w:sz="0" w:space="0" w:color="auto"/>
        <w:bottom w:val="none" w:sz="0" w:space="0" w:color="auto"/>
        <w:right w:val="none" w:sz="0" w:space="0" w:color="auto"/>
      </w:divBdr>
    </w:div>
    <w:div w:id="149369271">
      <w:bodyDiv w:val="1"/>
      <w:marLeft w:val="0"/>
      <w:marRight w:val="0"/>
      <w:marTop w:val="0"/>
      <w:marBottom w:val="0"/>
      <w:divBdr>
        <w:top w:val="none" w:sz="0" w:space="0" w:color="auto"/>
        <w:left w:val="none" w:sz="0" w:space="0" w:color="auto"/>
        <w:bottom w:val="none" w:sz="0" w:space="0" w:color="auto"/>
        <w:right w:val="none" w:sz="0" w:space="0" w:color="auto"/>
      </w:divBdr>
    </w:div>
    <w:div w:id="155415627">
      <w:bodyDiv w:val="1"/>
      <w:marLeft w:val="0"/>
      <w:marRight w:val="0"/>
      <w:marTop w:val="0"/>
      <w:marBottom w:val="0"/>
      <w:divBdr>
        <w:top w:val="none" w:sz="0" w:space="0" w:color="auto"/>
        <w:left w:val="none" w:sz="0" w:space="0" w:color="auto"/>
        <w:bottom w:val="none" w:sz="0" w:space="0" w:color="auto"/>
        <w:right w:val="none" w:sz="0" w:space="0" w:color="auto"/>
      </w:divBdr>
    </w:div>
    <w:div w:id="183642001">
      <w:bodyDiv w:val="1"/>
      <w:marLeft w:val="0"/>
      <w:marRight w:val="0"/>
      <w:marTop w:val="0"/>
      <w:marBottom w:val="0"/>
      <w:divBdr>
        <w:top w:val="none" w:sz="0" w:space="0" w:color="auto"/>
        <w:left w:val="none" w:sz="0" w:space="0" w:color="auto"/>
        <w:bottom w:val="none" w:sz="0" w:space="0" w:color="auto"/>
        <w:right w:val="none" w:sz="0" w:space="0" w:color="auto"/>
      </w:divBdr>
    </w:div>
    <w:div w:id="244386423">
      <w:bodyDiv w:val="1"/>
      <w:marLeft w:val="0"/>
      <w:marRight w:val="0"/>
      <w:marTop w:val="0"/>
      <w:marBottom w:val="0"/>
      <w:divBdr>
        <w:top w:val="none" w:sz="0" w:space="0" w:color="auto"/>
        <w:left w:val="none" w:sz="0" w:space="0" w:color="auto"/>
        <w:bottom w:val="none" w:sz="0" w:space="0" w:color="auto"/>
        <w:right w:val="none" w:sz="0" w:space="0" w:color="auto"/>
      </w:divBdr>
    </w:div>
    <w:div w:id="299650607">
      <w:bodyDiv w:val="1"/>
      <w:marLeft w:val="0"/>
      <w:marRight w:val="0"/>
      <w:marTop w:val="0"/>
      <w:marBottom w:val="0"/>
      <w:divBdr>
        <w:top w:val="none" w:sz="0" w:space="0" w:color="auto"/>
        <w:left w:val="none" w:sz="0" w:space="0" w:color="auto"/>
        <w:bottom w:val="none" w:sz="0" w:space="0" w:color="auto"/>
        <w:right w:val="none" w:sz="0" w:space="0" w:color="auto"/>
      </w:divBdr>
    </w:div>
    <w:div w:id="312301399">
      <w:bodyDiv w:val="1"/>
      <w:marLeft w:val="0"/>
      <w:marRight w:val="0"/>
      <w:marTop w:val="0"/>
      <w:marBottom w:val="0"/>
      <w:divBdr>
        <w:top w:val="none" w:sz="0" w:space="0" w:color="auto"/>
        <w:left w:val="none" w:sz="0" w:space="0" w:color="auto"/>
        <w:bottom w:val="none" w:sz="0" w:space="0" w:color="auto"/>
        <w:right w:val="none" w:sz="0" w:space="0" w:color="auto"/>
      </w:divBdr>
    </w:div>
    <w:div w:id="395400087">
      <w:bodyDiv w:val="1"/>
      <w:marLeft w:val="0"/>
      <w:marRight w:val="0"/>
      <w:marTop w:val="0"/>
      <w:marBottom w:val="0"/>
      <w:divBdr>
        <w:top w:val="none" w:sz="0" w:space="0" w:color="auto"/>
        <w:left w:val="none" w:sz="0" w:space="0" w:color="auto"/>
        <w:bottom w:val="none" w:sz="0" w:space="0" w:color="auto"/>
        <w:right w:val="none" w:sz="0" w:space="0" w:color="auto"/>
      </w:divBdr>
    </w:div>
    <w:div w:id="395591549">
      <w:bodyDiv w:val="1"/>
      <w:marLeft w:val="0"/>
      <w:marRight w:val="0"/>
      <w:marTop w:val="0"/>
      <w:marBottom w:val="0"/>
      <w:divBdr>
        <w:top w:val="none" w:sz="0" w:space="0" w:color="auto"/>
        <w:left w:val="none" w:sz="0" w:space="0" w:color="auto"/>
        <w:bottom w:val="none" w:sz="0" w:space="0" w:color="auto"/>
        <w:right w:val="none" w:sz="0" w:space="0" w:color="auto"/>
      </w:divBdr>
    </w:div>
    <w:div w:id="408774401">
      <w:bodyDiv w:val="1"/>
      <w:marLeft w:val="0"/>
      <w:marRight w:val="0"/>
      <w:marTop w:val="0"/>
      <w:marBottom w:val="0"/>
      <w:divBdr>
        <w:top w:val="none" w:sz="0" w:space="0" w:color="auto"/>
        <w:left w:val="none" w:sz="0" w:space="0" w:color="auto"/>
        <w:bottom w:val="none" w:sz="0" w:space="0" w:color="auto"/>
        <w:right w:val="none" w:sz="0" w:space="0" w:color="auto"/>
      </w:divBdr>
    </w:div>
    <w:div w:id="457770564">
      <w:bodyDiv w:val="1"/>
      <w:marLeft w:val="0"/>
      <w:marRight w:val="0"/>
      <w:marTop w:val="0"/>
      <w:marBottom w:val="0"/>
      <w:divBdr>
        <w:top w:val="none" w:sz="0" w:space="0" w:color="auto"/>
        <w:left w:val="none" w:sz="0" w:space="0" w:color="auto"/>
        <w:bottom w:val="none" w:sz="0" w:space="0" w:color="auto"/>
        <w:right w:val="none" w:sz="0" w:space="0" w:color="auto"/>
      </w:divBdr>
    </w:div>
    <w:div w:id="531649305">
      <w:bodyDiv w:val="1"/>
      <w:marLeft w:val="0"/>
      <w:marRight w:val="0"/>
      <w:marTop w:val="0"/>
      <w:marBottom w:val="0"/>
      <w:divBdr>
        <w:top w:val="none" w:sz="0" w:space="0" w:color="auto"/>
        <w:left w:val="none" w:sz="0" w:space="0" w:color="auto"/>
        <w:bottom w:val="none" w:sz="0" w:space="0" w:color="auto"/>
        <w:right w:val="none" w:sz="0" w:space="0" w:color="auto"/>
      </w:divBdr>
    </w:div>
    <w:div w:id="548733130">
      <w:bodyDiv w:val="1"/>
      <w:marLeft w:val="0"/>
      <w:marRight w:val="0"/>
      <w:marTop w:val="0"/>
      <w:marBottom w:val="0"/>
      <w:divBdr>
        <w:top w:val="none" w:sz="0" w:space="0" w:color="auto"/>
        <w:left w:val="none" w:sz="0" w:space="0" w:color="auto"/>
        <w:bottom w:val="none" w:sz="0" w:space="0" w:color="auto"/>
        <w:right w:val="none" w:sz="0" w:space="0" w:color="auto"/>
      </w:divBdr>
    </w:div>
    <w:div w:id="581909084">
      <w:bodyDiv w:val="1"/>
      <w:marLeft w:val="0"/>
      <w:marRight w:val="0"/>
      <w:marTop w:val="0"/>
      <w:marBottom w:val="0"/>
      <w:divBdr>
        <w:top w:val="none" w:sz="0" w:space="0" w:color="auto"/>
        <w:left w:val="none" w:sz="0" w:space="0" w:color="auto"/>
        <w:bottom w:val="none" w:sz="0" w:space="0" w:color="auto"/>
        <w:right w:val="none" w:sz="0" w:space="0" w:color="auto"/>
      </w:divBdr>
    </w:div>
    <w:div w:id="714044526">
      <w:bodyDiv w:val="1"/>
      <w:marLeft w:val="0"/>
      <w:marRight w:val="0"/>
      <w:marTop w:val="0"/>
      <w:marBottom w:val="0"/>
      <w:divBdr>
        <w:top w:val="none" w:sz="0" w:space="0" w:color="auto"/>
        <w:left w:val="none" w:sz="0" w:space="0" w:color="auto"/>
        <w:bottom w:val="none" w:sz="0" w:space="0" w:color="auto"/>
        <w:right w:val="none" w:sz="0" w:space="0" w:color="auto"/>
      </w:divBdr>
    </w:div>
    <w:div w:id="730545798">
      <w:bodyDiv w:val="1"/>
      <w:marLeft w:val="0"/>
      <w:marRight w:val="0"/>
      <w:marTop w:val="0"/>
      <w:marBottom w:val="0"/>
      <w:divBdr>
        <w:top w:val="none" w:sz="0" w:space="0" w:color="auto"/>
        <w:left w:val="none" w:sz="0" w:space="0" w:color="auto"/>
        <w:bottom w:val="none" w:sz="0" w:space="0" w:color="auto"/>
        <w:right w:val="none" w:sz="0" w:space="0" w:color="auto"/>
      </w:divBdr>
    </w:div>
    <w:div w:id="735401680">
      <w:bodyDiv w:val="1"/>
      <w:marLeft w:val="0"/>
      <w:marRight w:val="0"/>
      <w:marTop w:val="0"/>
      <w:marBottom w:val="0"/>
      <w:divBdr>
        <w:top w:val="none" w:sz="0" w:space="0" w:color="auto"/>
        <w:left w:val="none" w:sz="0" w:space="0" w:color="auto"/>
        <w:bottom w:val="none" w:sz="0" w:space="0" w:color="auto"/>
        <w:right w:val="none" w:sz="0" w:space="0" w:color="auto"/>
      </w:divBdr>
    </w:div>
    <w:div w:id="810444404">
      <w:bodyDiv w:val="1"/>
      <w:marLeft w:val="0"/>
      <w:marRight w:val="0"/>
      <w:marTop w:val="0"/>
      <w:marBottom w:val="0"/>
      <w:divBdr>
        <w:top w:val="none" w:sz="0" w:space="0" w:color="auto"/>
        <w:left w:val="none" w:sz="0" w:space="0" w:color="auto"/>
        <w:bottom w:val="none" w:sz="0" w:space="0" w:color="auto"/>
        <w:right w:val="none" w:sz="0" w:space="0" w:color="auto"/>
      </w:divBdr>
    </w:div>
    <w:div w:id="918951352">
      <w:bodyDiv w:val="1"/>
      <w:marLeft w:val="0"/>
      <w:marRight w:val="0"/>
      <w:marTop w:val="0"/>
      <w:marBottom w:val="0"/>
      <w:divBdr>
        <w:top w:val="none" w:sz="0" w:space="0" w:color="auto"/>
        <w:left w:val="none" w:sz="0" w:space="0" w:color="auto"/>
        <w:bottom w:val="none" w:sz="0" w:space="0" w:color="auto"/>
        <w:right w:val="none" w:sz="0" w:space="0" w:color="auto"/>
      </w:divBdr>
    </w:div>
    <w:div w:id="922565129">
      <w:bodyDiv w:val="1"/>
      <w:marLeft w:val="0"/>
      <w:marRight w:val="0"/>
      <w:marTop w:val="0"/>
      <w:marBottom w:val="0"/>
      <w:divBdr>
        <w:top w:val="none" w:sz="0" w:space="0" w:color="auto"/>
        <w:left w:val="none" w:sz="0" w:space="0" w:color="auto"/>
        <w:bottom w:val="none" w:sz="0" w:space="0" w:color="auto"/>
        <w:right w:val="none" w:sz="0" w:space="0" w:color="auto"/>
      </w:divBdr>
    </w:div>
    <w:div w:id="941910338">
      <w:bodyDiv w:val="1"/>
      <w:marLeft w:val="0"/>
      <w:marRight w:val="0"/>
      <w:marTop w:val="0"/>
      <w:marBottom w:val="0"/>
      <w:divBdr>
        <w:top w:val="none" w:sz="0" w:space="0" w:color="auto"/>
        <w:left w:val="none" w:sz="0" w:space="0" w:color="auto"/>
        <w:bottom w:val="none" w:sz="0" w:space="0" w:color="auto"/>
        <w:right w:val="none" w:sz="0" w:space="0" w:color="auto"/>
      </w:divBdr>
    </w:div>
    <w:div w:id="956448820">
      <w:bodyDiv w:val="1"/>
      <w:marLeft w:val="0"/>
      <w:marRight w:val="0"/>
      <w:marTop w:val="0"/>
      <w:marBottom w:val="0"/>
      <w:divBdr>
        <w:top w:val="none" w:sz="0" w:space="0" w:color="auto"/>
        <w:left w:val="none" w:sz="0" w:space="0" w:color="auto"/>
        <w:bottom w:val="none" w:sz="0" w:space="0" w:color="auto"/>
        <w:right w:val="none" w:sz="0" w:space="0" w:color="auto"/>
      </w:divBdr>
    </w:div>
    <w:div w:id="977953136">
      <w:bodyDiv w:val="1"/>
      <w:marLeft w:val="0"/>
      <w:marRight w:val="0"/>
      <w:marTop w:val="0"/>
      <w:marBottom w:val="0"/>
      <w:divBdr>
        <w:top w:val="none" w:sz="0" w:space="0" w:color="auto"/>
        <w:left w:val="none" w:sz="0" w:space="0" w:color="auto"/>
        <w:bottom w:val="none" w:sz="0" w:space="0" w:color="auto"/>
        <w:right w:val="none" w:sz="0" w:space="0" w:color="auto"/>
      </w:divBdr>
    </w:div>
    <w:div w:id="993028908">
      <w:bodyDiv w:val="1"/>
      <w:marLeft w:val="0"/>
      <w:marRight w:val="0"/>
      <w:marTop w:val="0"/>
      <w:marBottom w:val="0"/>
      <w:divBdr>
        <w:top w:val="none" w:sz="0" w:space="0" w:color="auto"/>
        <w:left w:val="none" w:sz="0" w:space="0" w:color="auto"/>
        <w:bottom w:val="none" w:sz="0" w:space="0" w:color="auto"/>
        <w:right w:val="none" w:sz="0" w:space="0" w:color="auto"/>
      </w:divBdr>
    </w:div>
    <w:div w:id="1095782116">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207178897">
      <w:bodyDiv w:val="1"/>
      <w:marLeft w:val="0"/>
      <w:marRight w:val="0"/>
      <w:marTop w:val="0"/>
      <w:marBottom w:val="0"/>
      <w:divBdr>
        <w:top w:val="none" w:sz="0" w:space="0" w:color="auto"/>
        <w:left w:val="none" w:sz="0" w:space="0" w:color="auto"/>
        <w:bottom w:val="none" w:sz="0" w:space="0" w:color="auto"/>
        <w:right w:val="none" w:sz="0" w:space="0" w:color="auto"/>
      </w:divBdr>
    </w:div>
    <w:div w:id="1216235996">
      <w:bodyDiv w:val="1"/>
      <w:marLeft w:val="0"/>
      <w:marRight w:val="0"/>
      <w:marTop w:val="0"/>
      <w:marBottom w:val="0"/>
      <w:divBdr>
        <w:top w:val="none" w:sz="0" w:space="0" w:color="auto"/>
        <w:left w:val="none" w:sz="0" w:space="0" w:color="auto"/>
        <w:bottom w:val="none" w:sz="0" w:space="0" w:color="auto"/>
        <w:right w:val="none" w:sz="0" w:space="0" w:color="auto"/>
      </w:divBdr>
    </w:div>
    <w:div w:id="1264458456">
      <w:bodyDiv w:val="1"/>
      <w:marLeft w:val="0"/>
      <w:marRight w:val="0"/>
      <w:marTop w:val="0"/>
      <w:marBottom w:val="0"/>
      <w:divBdr>
        <w:top w:val="none" w:sz="0" w:space="0" w:color="auto"/>
        <w:left w:val="none" w:sz="0" w:space="0" w:color="auto"/>
        <w:bottom w:val="none" w:sz="0" w:space="0" w:color="auto"/>
        <w:right w:val="none" w:sz="0" w:space="0" w:color="auto"/>
      </w:divBdr>
    </w:div>
    <w:div w:id="1315640145">
      <w:bodyDiv w:val="1"/>
      <w:marLeft w:val="0"/>
      <w:marRight w:val="0"/>
      <w:marTop w:val="0"/>
      <w:marBottom w:val="0"/>
      <w:divBdr>
        <w:top w:val="none" w:sz="0" w:space="0" w:color="auto"/>
        <w:left w:val="none" w:sz="0" w:space="0" w:color="auto"/>
        <w:bottom w:val="none" w:sz="0" w:space="0" w:color="auto"/>
        <w:right w:val="none" w:sz="0" w:space="0" w:color="auto"/>
      </w:divBdr>
    </w:div>
    <w:div w:id="1373727735">
      <w:bodyDiv w:val="1"/>
      <w:marLeft w:val="0"/>
      <w:marRight w:val="0"/>
      <w:marTop w:val="0"/>
      <w:marBottom w:val="0"/>
      <w:divBdr>
        <w:top w:val="none" w:sz="0" w:space="0" w:color="auto"/>
        <w:left w:val="none" w:sz="0" w:space="0" w:color="auto"/>
        <w:bottom w:val="none" w:sz="0" w:space="0" w:color="auto"/>
        <w:right w:val="none" w:sz="0" w:space="0" w:color="auto"/>
      </w:divBdr>
    </w:div>
    <w:div w:id="1392462126">
      <w:bodyDiv w:val="1"/>
      <w:marLeft w:val="0"/>
      <w:marRight w:val="0"/>
      <w:marTop w:val="0"/>
      <w:marBottom w:val="0"/>
      <w:divBdr>
        <w:top w:val="none" w:sz="0" w:space="0" w:color="auto"/>
        <w:left w:val="none" w:sz="0" w:space="0" w:color="auto"/>
        <w:bottom w:val="none" w:sz="0" w:space="0" w:color="auto"/>
        <w:right w:val="none" w:sz="0" w:space="0" w:color="auto"/>
      </w:divBdr>
    </w:div>
    <w:div w:id="1459106688">
      <w:bodyDiv w:val="1"/>
      <w:marLeft w:val="0"/>
      <w:marRight w:val="0"/>
      <w:marTop w:val="0"/>
      <w:marBottom w:val="0"/>
      <w:divBdr>
        <w:top w:val="none" w:sz="0" w:space="0" w:color="auto"/>
        <w:left w:val="none" w:sz="0" w:space="0" w:color="auto"/>
        <w:bottom w:val="none" w:sz="0" w:space="0" w:color="auto"/>
        <w:right w:val="none" w:sz="0" w:space="0" w:color="auto"/>
      </w:divBdr>
    </w:div>
    <w:div w:id="1509369826">
      <w:bodyDiv w:val="1"/>
      <w:marLeft w:val="0"/>
      <w:marRight w:val="0"/>
      <w:marTop w:val="0"/>
      <w:marBottom w:val="0"/>
      <w:divBdr>
        <w:top w:val="none" w:sz="0" w:space="0" w:color="auto"/>
        <w:left w:val="none" w:sz="0" w:space="0" w:color="auto"/>
        <w:bottom w:val="none" w:sz="0" w:space="0" w:color="auto"/>
        <w:right w:val="none" w:sz="0" w:space="0" w:color="auto"/>
      </w:divBdr>
    </w:div>
    <w:div w:id="1547256491">
      <w:bodyDiv w:val="1"/>
      <w:marLeft w:val="0"/>
      <w:marRight w:val="0"/>
      <w:marTop w:val="0"/>
      <w:marBottom w:val="0"/>
      <w:divBdr>
        <w:top w:val="none" w:sz="0" w:space="0" w:color="auto"/>
        <w:left w:val="none" w:sz="0" w:space="0" w:color="auto"/>
        <w:bottom w:val="none" w:sz="0" w:space="0" w:color="auto"/>
        <w:right w:val="none" w:sz="0" w:space="0" w:color="auto"/>
      </w:divBdr>
    </w:div>
    <w:div w:id="1635675745">
      <w:bodyDiv w:val="1"/>
      <w:marLeft w:val="0"/>
      <w:marRight w:val="0"/>
      <w:marTop w:val="0"/>
      <w:marBottom w:val="0"/>
      <w:divBdr>
        <w:top w:val="none" w:sz="0" w:space="0" w:color="auto"/>
        <w:left w:val="none" w:sz="0" w:space="0" w:color="auto"/>
        <w:bottom w:val="none" w:sz="0" w:space="0" w:color="auto"/>
        <w:right w:val="none" w:sz="0" w:space="0" w:color="auto"/>
      </w:divBdr>
    </w:div>
    <w:div w:id="1723014258">
      <w:bodyDiv w:val="1"/>
      <w:marLeft w:val="0"/>
      <w:marRight w:val="0"/>
      <w:marTop w:val="0"/>
      <w:marBottom w:val="0"/>
      <w:divBdr>
        <w:top w:val="none" w:sz="0" w:space="0" w:color="auto"/>
        <w:left w:val="none" w:sz="0" w:space="0" w:color="auto"/>
        <w:bottom w:val="none" w:sz="0" w:space="0" w:color="auto"/>
        <w:right w:val="none" w:sz="0" w:space="0" w:color="auto"/>
      </w:divBdr>
    </w:div>
    <w:div w:id="1762213941">
      <w:bodyDiv w:val="1"/>
      <w:marLeft w:val="0"/>
      <w:marRight w:val="0"/>
      <w:marTop w:val="0"/>
      <w:marBottom w:val="0"/>
      <w:divBdr>
        <w:top w:val="none" w:sz="0" w:space="0" w:color="auto"/>
        <w:left w:val="none" w:sz="0" w:space="0" w:color="auto"/>
        <w:bottom w:val="none" w:sz="0" w:space="0" w:color="auto"/>
        <w:right w:val="none" w:sz="0" w:space="0" w:color="auto"/>
      </w:divBdr>
    </w:div>
    <w:div w:id="1831560417">
      <w:bodyDiv w:val="1"/>
      <w:marLeft w:val="0"/>
      <w:marRight w:val="0"/>
      <w:marTop w:val="0"/>
      <w:marBottom w:val="0"/>
      <w:divBdr>
        <w:top w:val="none" w:sz="0" w:space="0" w:color="auto"/>
        <w:left w:val="none" w:sz="0" w:space="0" w:color="auto"/>
        <w:bottom w:val="none" w:sz="0" w:space="0" w:color="auto"/>
        <w:right w:val="none" w:sz="0" w:space="0" w:color="auto"/>
      </w:divBdr>
    </w:div>
    <w:div w:id="1869902638">
      <w:bodyDiv w:val="1"/>
      <w:marLeft w:val="0"/>
      <w:marRight w:val="0"/>
      <w:marTop w:val="0"/>
      <w:marBottom w:val="0"/>
      <w:divBdr>
        <w:top w:val="none" w:sz="0" w:space="0" w:color="auto"/>
        <w:left w:val="none" w:sz="0" w:space="0" w:color="auto"/>
        <w:bottom w:val="none" w:sz="0" w:space="0" w:color="auto"/>
        <w:right w:val="none" w:sz="0" w:space="0" w:color="auto"/>
      </w:divBdr>
    </w:div>
    <w:div w:id="1875072112">
      <w:bodyDiv w:val="1"/>
      <w:marLeft w:val="0"/>
      <w:marRight w:val="0"/>
      <w:marTop w:val="0"/>
      <w:marBottom w:val="0"/>
      <w:divBdr>
        <w:top w:val="none" w:sz="0" w:space="0" w:color="auto"/>
        <w:left w:val="none" w:sz="0" w:space="0" w:color="auto"/>
        <w:bottom w:val="none" w:sz="0" w:space="0" w:color="auto"/>
        <w:right w:val="none" w:sz="0" w:space="0" w:color="auto"/>
      </w:divBdr>
    </w:div>
    <w:div w:id="197578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luis.montana@endesa.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elib@feli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A540D-24B4-4FEF-95DA-DD7BA6097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6531</Words>
  <Characters>35921</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Frontera</dc:creator>
  <cp:lastModifiedBy>A Capllonch</cp:lastModifiedBy>
  <cp:revision>3</cp:revision>
  <cp:lastPrinted>2019-11-25T09:43:00Z</cp:lastPrinted>
  <dcterms:created xsi:type="dcterms:W3CDTF">2021-02-22T10:27:00Z</dcterms:created>
  <dcterms:modified xsi:type="dcterms:W3CDTF">2021-02-23T13:08:00Z</dcterms:modified>
</cp:coreProperties>
</file>